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91C49" w:rsidP="00491C49" w:rsidRDefault="00491C49" w14:paraId="02814EA2" w14:textId="77777777">
      <w:pPr>
        <w:pStyle w:val="Ttulo1"/>
        <w:tabs>
          <w:tab w:val="left" w:pos="5102"/>
          <w:tab w:val="left" w:pos="6530"/>
        </w:tabs>
        <w:spacing w:before="93"/>
        <w:ind w:left="0"/>
      </w:pPr>
    </w:p>
    <w:p w:rsidRPr="009C700F" w:rsidR="00491C49" w:rsidP="00491C49" w:rsidRDefault="00491C49" w14:paraId="35B2550C" w14:textId="77777777">
      <w:pPr>
        <w:widowControl/>
        <w:numPr>
          <w:ilvl w:val="0"/>
          <w:numId w:val="1"/>
        </w:num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3"/>
        </w:pBdr>
        <w:shd w:val="clear" w:color="auto" w:fill="A6A6A6"/>
        <w:autoSpaceDE/>
        <w:autoSpaceDN/>
        <w:ind w:right="161"/>
        <w:rPr>
          <w:rFonts w:ascii="Helvetica" w:hAnsi="Helvetica" w:cs="Helvetica"/>
          <w:b/>
          <w:bCs/>
          <w:smallCaps/>
          <w:color w:val="000000"/>
        </w:rPr>
      </w:pPr>
      <w:r w:rsidRPr="009C700F">
        <w:rPr>
          <w:rFonts w:ascii="Helvetica" w:hAnsi="Helvetica" w:cs="Helvetica"/>
          <w:b/>
          <w:bCs/>
          <w:smallCaps/>
          <w:color w:val="000000"/>
        </w:rPr>
        <w:t>comparecientes</w:t>
      </w:r>
    </w:p>
    <w:p w:rsidRPr="009C700F" w:rsidR="00491C49" w:rsidP="00491C49" w:rsidRDefault="00491C49" w14:paraId="1575900C" w14:textId="77777777">
      <w:pPr>
        <w:ind w:left="357"/>
        <w:jc w:val="both"/>
        <w:rPr>
          <w:rFonts w:ascii="Helvetica" w:hAnsi="Helvetica" w:cs="Helvetica"/>
        </w:rPr>
      </w:pPr>
    </w:p>
    <w:p w:rsidRPr="009C700F" w:rsidR="00491C49" w:rsidP="00491C49" w:rsidRDefault="00491C49" w14:paraId="5A23C8F1" w14:textId="77777777">
      <w:pPr>
        <w:ind w:left="357"/>
        <w:jc w:val="both"/>
        <w:rPr>
          <w:rFonts w:ascii="Helvetica" w:hAnsi="Helvetica" w:cs="Helvetica"/>
          <w:b/>
        </w:rPr>
      </w:pPr>
      <w:r w:rsidRPr="009C700F">
        <w:rPr>
          <w:rFonts w:ascii="Helvetica" w:hAnsi="Helvetica" w:cs="Helvetica"/>
        </w:rPr>
        <w:t xml:space="preserve">Cumpliendo lo dispuesto en la ley, reglamentos y normativa vigente, y sin impedimento alguno, intervienen en la suscripción de la presente acta, por una parte……………………………quién de ahora en adelante se lo denomina  </w:t>
      </w:r>
      <w:r w:rsidRPr="009C700F">
        <w:rPr>
          <w:rFonts w:ascii="Helvetica" w:hAnsi="Helvetica" w:cs="Helvetica"/>
          <w:b/>
        </w:rPr>
        <w:t xml:space="preserve">Responsable de la Unidad de Archivo Remitente,  </w:t>
      </w:r>
      <w:r w:rsidRPr="009C700F">
        <w:rPr>
          <w:rFonts w:ascii="Helvetica" w:hAnsi="Helvetica" w:cs="Helvetica"/>
        </w:rPr>
        <w:t xml:space="preserve">el/la ……………………… quién de ahora en adelante se lo denomina  </w:t>
      </w:r>
      <w:r w:rsidRPr="009C700F">
        <w:rPr>
          <w:rFonts w:ascii="Helvetica" w:hAnsi="Helvetica" w:cs="Helvetica"/>
          <w:b/>
        </w:rPr>
        <w:t>Responsable de la Unidad de Archivo Receptora</w:t>
      </w:r>
      <w:r w:rsidRPr="009C700F">
        <w:rPr>
          <w:rFonts w:ascii="Helvetica" w:hAnsi="Helvetica" w:cs="Helvetica"/>
        </w:rPr>
        <w:t xml:space="preserve">, y………………………,  quién de ahora en adelante se lo denomina  </w:t>
      </w:r>
      <w:r w:rsidRPr="009C700F">
        <w:rPr>
          <w:rFonts w:ascii="Helvetica" w:hAnsi="Helvetica" w:cs="Helvetica"/>
          <w:b/>
        </w:rPr>
        <w:t xml:space="preserve">Responsable de la Supervisión y Aval del Proceso de Transferencia documental. </w:t>
      </w:r>
    </w:p>
    <w:p w:rsidRPr="009C700F" w:rsidR="00491C49" w:rsidP="00491C49" w:rsidRDefault="00491C49" w14:paraId="29E0A250" w14:textId="77777777">
      <w:pPr>
        <w:ind w:left="357"/>
        <w:jc w:val="both"/>
        <w:rPr>
          <w:rFonts w:ascii="Helvetica" w:hAnsi="Helvetica" w:cs="Helvetica"/>
        </w:rPr>
      </w:pPr>
    </w:p>
    <w:p w:rsidRPr="009C700F" w:rsidR="00491C49" w:rsidP="00491C49" w:rsidRDefault="00491C49" w14:paraId="29BFABF5" w14:textId="77777777">
      <w:pPr>
        <w:ind w:left="357"/>
        <w:jc w:val="both"/>
        <w:rPr>
          <w:rFonts w:ascii="Helvetica" w:hAnsi="Helvetica" w:cs="Helvetica"/>
        </w:rPr>
      </w:pPr>
      <w:r w:rsidRPr="009C700F">
        <w:rPr>
          <w:rFonts w:ascii="Helvetica" w:hAnsi="Helvetica" w:cs="Helvetica"/>
        </w:rPr>
        <w:t>Es testigo del proceso y el Sr………………………………. quien fue Testigo de la Transferencia Documental de la organización y levantamiento de inventario de los documentos objetos de la transferencia documental.</w:t>
      </w:r>
    </w:p>
    <w:p w:rsidRPr="009C700F" w:rsidR="00491C49" w:rsidP="00491C49" w:rsidRDefault="00491C49" w14:paraId="3934A820" w14:textId="77777777">
      <w:pPr>
        <w:ind w:left="357"/>
        <w:jc w:val="both"/>
        <w:rPr>
          <w:rFonts w:ascii="Helvetica" w:hAnsi="Helvetica" w:cs="Helvetica"/>
        </w:rPr>
      </w:pPr>
    </w:p>
    <w:p w:rsidRPr="009C700F" w:rsidR="00491C49" w:rsidP="00491C49" w:rsidRDefault="00491C49" w14:paraId="3422B076" w14:textId="77777777">
      <w:pPr>
        <w:widowControl/>
        <w:numPr>
          <w:ilvl w:val="0"/>
          <w:numId w:val="1"/>
        </w:numPr>
        <w:pBdr>
          <w:top w:val="single" w:color="auto" w:sz="4" w:space="1"/>
          <w:left w:val="single" w:color="auto" w:sz="4" w:space="4"/>
          <w:bottom w:val="single" w:color="auto" w:sz="4" w:space="0"/>
          <w:right w:val="single" w:color="auto" w:sz="4" w:space="4"/>
        </w:pBdr>
        <w:shd w:val="clear" w:color="auto" w:fill="A6A6A6"/>
        <w:autoSpaceDE/>
        <w:autoSpaceDN/>
        <w:ind w:right="161"/>
        <w:rPr>
          <w:rFonts w:ascii="Helvetica" w:hAnsi="Helvetica" w:cs="Helvetica"/>
          <w:b/>
          <w:bCs/>
          <w:smallCaps/>
          <w:color w:val="000000"/>
        </w:rPr>
      </w:pPr>
      <w:r w:rsidRPr="009C700F">
        <w:rPr>
          <w:rFonts w:ascii="Helvetica" w:hAnsi="Helvetica" w:cs="Helvetica"/>
          <w:b/>
          <w:bCs/>
          <w:smallCaps/>
          <w:color w:val="000000"/>
        </w:rPr>
        <w:t>antecedentes</w:t>
      </w:r>
    </w:p>
    <w:p w:rsidRPr="009C700F" w:rsidR="00491C49" w:rsidP="00491C49" w:rsidRDefault="00491C49" w14:paraId="31D87ABB" w14:textId="77777777">
      <w:pPr>
        <w:adjustRightInd w:val="0"/>
        <w:ind w:left="360"/>
        <w:jc w:val="both"/>
        <w:rPr>
          <w:rFonts w:ascii="Helvetica" w:hAnsi="Helvetica" w:cs="Helvetica"/>
        </w:rPr>
      </w:pPr>
    </w:p>
    <w:p w:rsidR="00491C49" w:rsidP="00491C49" w:rsidRDefault="00491C49" w14:paraId="58E925EF" w14:textId="77777777">
      <w:pPr>
        <w:ind w:left="360"/>
        <w:jc w:val="both"/>
        <w:rPr>
          <w:rFonts w:ascii="Helvetica" w:hAnsi="Helvetica" w:cs="Helvetica"/>
          <w:i/>
        </w:rPr>
      </w:pPr>
    </w:p>
    <w:p w:rsidRPr="00BD77B0" w:rsidR="00491C49" w:rsidP="00491C49" w:rsidRDefault="00491C49" w14:paraId="03611F0A" w14:textId="77777777">
      <w:pPr>
        <w:pStyle w:val="Prrafodelista"/>
        <w:widowControl/>
        <w:numPr>
          <w:ilvl w:val="0"/>
          <w:numId w:val="3"/>
        </w:numPr>
        <w:autoSpaceDE/>
        <w:autoSpaceDN/>
        <w:contextualSpacing/>
        <w:jc w:val="both"/>
        <w:rPr>
          <w:rFonts w:ascii="Arial" w:hAnsi="Arial" w:eastAsia="Arial" w:cs="Arial"/>
        </w:rPr>
      </w:pPr>
      <w:r w:rsidRPr="00BA6996">
        <w:rPr>
          <w:rFonts w:ascii="Arial" w:hAnsi="Arial" w:eastAsia="Arial" w:cs="Arial"/>
          <w:b/>
        </w:rPr>
        <w:t>El  artículo 1</w:t>
      </w:r>
      <w:r w:rsidRPr="00BD77B0">
        <w:rPr>
          <w:rFonts w:ascii="Arial" w:hAnsi="Arial" w:eastAsia="Arial" w:cs="Arial"/>
        </w:rPr>
        <w:t xml:space="preserve"> de la Ley del Sistema Nacional de Archivos N° 92, publicada en el </w:t>
      </w:r>
      <w:r>
        <w:rPr>
          <w:rFonts w:ascii="Arial" w:hAnsi="Arial" w:eastAsia="Arial" w:cs="Arial"/>
        </w:rPr>
        <w:t>Registro Oficial 265 de 16 de j</w:t>
      </w:r>
      <w:r w:rsidRPr="00BD77B0">
        <w:rPr>
          <w:rFonts w:ascii="Arial" w:hAnsi="Arial" w:eastAsia="Arial" w:cs="Arial"/>
        </w:rPr>
        <w:t xml:space="preserve">unio de 1982, establece que, </w:t>
      </w:r>
      <w:r w:rsidRPr="00BD77B0">
        <w:rPr>
          <w:rFonts w:ascii="Arial" w:hAnsi="Arial" w:eastAsia="Arial" w:cs="Arial"/>
          <w:i/>
        </w:rPr>
        <w:t>“Constituye Patrimonio del Estado, la documentación básica que actualmente existe o que en adelante se produjere en los archivos de todas las instituciones de los sectores públicos y privado, así como la de personas particulares, que sean calificadas como tal patrimonio, por el Comité Ejecutivo previsto en el Art. 9 de esta Ley, y que sirva de fuente para estudios históricos, económicos, sociales, jurídicos y de cualquier índole”</w:t>
      </w:r>
      <w:r w:rsidRPr="00BD77B0">
        <w:rPr>
          <w:rFonts w:ascii="Arial" w:hAnsi="Arial" w:eastAsia="Arial" w:cs="Arial"/>
        </w:rPr>
        <w:t>.</w:t>
      </w:r>
    </w:p>
    <w:p w:rsidR="00491C49" w:rsidP="00491C49" w:rsidRDefault="00491C49" w14:paraId="3FF0749C" w14:textId="77777777">
      <w:pPr>
        <w:jc w:val="both"/>
        <w:rPr>
          <w:rFonts w:ascii="Arial" w:hAnsi="Arial" w:eastAsia="Arial" w:cs="Arial"/>
        </w:rPr>
      </w:pPr>
    </w:p>
    <w:p w:rsidRPr="001213B2" w:rsidR="00491C49" w:rsidP="00491C49" w:rsidRDefault="00491C49" w14:paraId="06B6646F" w14:textId="77777777">
      <w:pPr>
        <w:pStyle w:val="Prrafodelista"/>
        <w:widowControl/>
        <w:numPr>
          <w:ilvl w:val="0"/>
          <w:numId w:val="3"/>
        </w:numPr>
        <w:autoSpaceDE/>
        <w:autoSpaceDN/>
        <w:contextualSpacing/>
        <w:jc w:val="both"/>
        <w:rPr>
          <w:rFonts w:ascii="Arial" w:hAnsi="Arial" w:eastAsia="Arial" w:cs="Arial"/>
          <w:i/>
          <w:lang w:val="es-EC"/>
        </w:rPr>
      </w:pPr>
      <w:r w:rsidRPr="00BA6996">
        <w:rPr>
          <w:rFonts w:ascii="Arial" w:hAnsi="Arial" w:eastAsia="Arial" w:cs="Arial"/>
          <w:b/>
        </w:rPr>
        <w:t>El artículo 10</w:t>
      </w:r>
      <w:r w:rsidRPr="005E23CD">
        <w:rPr>
          <w:rFonts w:ascii="Arial" w:hAnsi="Arial" w:eastAsia="Arial" w:cs="Arial"/>
        </w:rPr>
        <w:t xml:space="preserve"> de la Ley Orgánica de Transparencia y Acceso a la Información Pública, publicada en el </w:t>
      </w:r>
      <w:r>
        <w:rPr>
          <w:rFonts w:ascii="Arial" w:hAnsi="Arial" w:eastAsia="Arial" w:cs="Arial"/>
        </w:rPr>
        <w:t xml:space="preserve">Segundo </w:t>
      </w:r>
      <w:r w:rsidRPr="005E23CD">
        <w:rPr>
          <w:rFonts w:ascii="Arial" w:hAnsi="Arial" w:eastAsia="Arial" w:cs="Arial"/>
        </w:rPr>
        <w:t xml:space="preserve">Suplemento del Registro Oficial número 245, de 7 de febrero de 2023, establece que </w:t>
      </w:r>
      <w:r w:rsidRPr="005E23CD">
        <w:rPr>
          <w:rFonts w:ascii="Arial" w:hAnsi="Arial" w:eastAsia="Arial" w:cs="Arial"/>
          <w:i/>
        </w:rPr>
        <w:t>“Es responsabilidad de las instituciones públicas</w:t>
      </w:r>
      <w:r>
        <w:rPr>
          <w:rFonts w:ascii="Arial" w:hAnsi="Arial" w:eastAsia="Arial" w:cs="Arial"/>
          <w:i/>
        </w:rPr>
        <w:t xml:space="preserve"> y personas jurídicas de derecho público</w:t>
      </w:r>
      <w:r w:rsidRPr="005E23CD">
        <w:rPr>
          <w:rFonts w:ascii="Arial" w:hAnsi="Arial" w:eastAsia="Arial" w:cs="Arial"/>
          <w:i/>
        </w:rPr>
        <w:t xml:space="preserve">, </w:t>
      </w:r>
      <w:r>
        <w:rPr>
          <w:rFonts w:ascii="Arial" w:hAnsi="Arial" w:eastAsia="Arial" w:cs="Arial"/>
          <w:i/>
        </w:rPr>
        <w:t xml:space="preserve">crear </w:t>
      </w:r>
      <w:r w:rsidRPr="005E23CD">
        <w:rPr>
          <w:rFonts w:ascii="Arial" w:hAnsi="Arial" w:eastAsia="Arial" w:cs="Arial"/>
          <w:i/>
          <w:lang w:val="es-EC"/>
        </w:rPr>
        <w:t>y mantener registros públicos de manera profesional, de acuerdo con lo que determine la Ley del Sistema Nacional de Archivos para que el derecho a la información se pueda ejercer de forma integral; y, en ningún caso se justificará l</w:t>
      </w:r>
      <w:r>
        <w:rPr>
          <w:rFonts w:ascii="Arial" w:hAnsi="Arial" w:eastAsia="Arial" w:cs="Arial"/>
          <w:i/>
          <w:lang w:val="es-EC"/>
        </w:rPr>
        <w:t xml:space="preserve">a ausencia de normas técnicas y manejo de </w:t>
      </w:r>
      <w:r w:rsidRPr="005E23CD">
        <w:rPr>
          <w:rFonts w:ascii="Arial" w:hAnsi="Arial" w:eastAsia="Arial" w:cs="Arial"/>
          <w:i/>
          <w:lang w:val="es-EC"/>
        </w:rPr>
        <w:t>archivo de la información y documentación tanto física como digital para impedir u obstaculizar el</w:t>
      </w:r>
      <w:r>
        <w:rPr>
          <w:rFonts w:ascii="Arial" w:hAnsi="Arial" w:eastAsia="Arial" w:cs="Arial"/>
          <w:i/>
          <w:lang w:val="es-EC"/>
        </w:rPr>
        <w:t xml:space="preserve"> </w:t>
      </w:r>
      <w:r w:rsidRPr="005E23CD">
        <w:rPr>
          <w:rFonts w:ascii="Arial" w:hAnsi="Arial" w:eastAsia="Arial" w:cs="Arial"/>
          <w:i/>
          <w:lang w:val="es-EC"/>
        </w:rPr>
        <w:t>ejercicio de acceso a la información pública, peor aún su destrucción</w:t>
      </w:r>
      <w:r w:rsidRPr="005E23CD">
        <w:rPr>
          <w:rFonts w:ascii="Arial" w:hAnsi="Arial" w:eastAsia="Arial" w:cs="Arial"/>
          <w:i/>
        </w:rPr>
        <w:t>”</w:t>
      </w:r>
      <w:r w:rsidRPr="005E23CD">
        <w:rPr>
          <w:rFonts w:ascii="Arial" w:hAnsi="Arial" w:eastAsia="Arial" w:cs="Arial"/>
        </w:rPr>
        <w:t>.</w:t>
      </w:r>
    </w:p>
    <w:p w:rsidRPr="001213B2" w:rsidR="00491C49" w:rsidP="00491C49" w:rsidRDefault="00491C49" w14:paraId="1E37AF0C" w14:textId="77777777">
      <w:pPr>
        <w:pStyle w:val="Prrafodelista"/>
        <w:rPr>
          <w:rFonts w:ascii="Arial" w:hAnsi="Arial" w:eastAsia="Arial" w:cs="Arial"/>
          <w:i/>
          <w:lang w:val="es-EC"/>
        </w:rPr>
      </w:pPr>
    </w:p>
    <w:p w:rsidR="00491C49" w:rsidP="00491C49" w:rsidRDefault="00491C49" w14:paraId="59432617" w14:textId="77777777">
      <w:pPr>
        <w:pStyle w:val="Prrafodelista"/>
        <w:widowControl/>
        <w:numPr>
          <w:ilvl w:val="0"/>
          <w:numId w:val="3"/>
        </w:numPr>
        <w:autoSpaceDE/>
        <w:autoSpaceDN/>
        <w:contextualSpacing/>
        <w:jc w:val="both"/>
        <w:rPr>
          <w:rFonts w:ascii="Arial" w:hAnsi="Arial" w:eastAsia="Arial" w:cs="Arial"/>
        </w:rPr>
      </w:pPr>
      <w:r w:rsidRPr="00BA6996">
        <w:rPr>
          <w:rFonts w:ascii="Arial" w:hAnsi="Arial" w:eastAsia="Arial" w:cs="Arial"/>
          <w:b/>
        </w:rPr>
        <w:t>El artículo 22</w:t>
      </w:r>
      <w:r>
        <w:rPr>
          <w:rFonts w:ascii="Arial" w:hAnsi="Arial" w:eastAsia="Arial" w:cs="Arial"/>
        </w:rPr>
        <w:t xml:space="preserve"> literal j) de la Ley Orgánica de Servicio Público, publicada en el segundo suplemento del Registro Oficial Nº 294 Año I, del 6 de octubre del 2010, establece que, dentro de los deberes de las servidoras y servidores públicos, está el </w:t>
      </w:r>
      <w:r w:rsidRPr="00BD3543">
        <w:rPr>
          <w:rFonts w:ascii="Arial" w:hAnsi="Arial" w:eastAsia="Arial" w:cs="Arial"/>
          <w:i/>
        </w:rPr>
        <w:t>“Custodiar y cuidar la documentación e información que, por razón de su empleo, cargo o comisión tenga bajo su responsabilidad, e impedir o evitar su uso indebido, sustracción, ocultamiento o inutilización”</w:t>
      </w:r>
      <w:r>
        <w:rPr>
          <w:rFonts w:ascii="Arial" w:hAnsi="Arial" w:eastAsia="Arial" w:cs="Arial"/>
        </w:rPr>
        <w:t>.</w:t>
      </w:r>
    </w:p>
    <w:p w:rsidR="00491C49" w:rsidP="00491C49" w:rsidRDefault="00491C49" w14:paraId="00192C2E" w14:textId="77777777">
      <w:pPr>
        <w:jc w:val="both"/>
        <w:rPr>
          <w:rFonts w:ascii="Arial" w:hAnsi="Arial" w:eastAsia="Arial" w:cs="Arial"/>
        </w:rPr>
      </w:pPr>
    </w:p>
    <w:p w:rsidR="00491C49" w:rsidP="00491C49" w:rsidRDefault="00491C49" w14:paraId="60C0A2CC" w14:textId="77777777">
      <w:pPr>
        <w:pStyle w:val="Prrafodelista"/>
        <w:widowControl/>
        <w:numPr>
          <w:ilvl w:val="0"/>
          <w:numId w:val="3"/>
        </w:numPr>
        <w:autoSpaceDE/>
        <w:autoSpaceDN/>
        <w:contextualSpacing/>
        <w:jc w:val="both"/>
        <w:rPr>
          <w:rFonts w:ascii="Arial" w:hAnsi="Arial" w:eastAsia="Arial" w:cs="Arial"/>
        </w:rPr>
      </w:pPr>
      <w:r w:rsidRPr="00BA6996">
        <w:rPr>
          <w:rFonts w:ascii="Arial" w:hAnsi="Arial" w:eastAsia="Arial" w:cs="Arial"/>
          <w:b/>
        </w:rPr>
        <w:t>El artículo 95</w:t>
      </w:r>
      <w:r>
        <w:rPr>
          <w:rFonts w:ascii="Arial" w:hAnsi="Arial" w:eastAsia="Arial" w:cs="Arial"/>
        </w:rPr>
        <w:t xml:space="preserve"> del Código Orgánico Administrativo de 31 de Julio de 2017 establece que </w:t>
      </w:r>
      <w:r w:rsidRPr="00BD3543">
        <w:rPr>
          <w:rFonts w:ascii="Arial" w:hAnsi="Arial" w:eastAsia="Arial" w:cs="Arial"/>
          <w:i/>
        </w:rPr>
        <w:t>“Las administraciones públicas organizarán y mantendrán archivos destinados a: 1. Conservar digitalizados, codificados y seguros los documentos originales o copias que las personas, voluntariamente o por mandato del ordenamiento jurídico, agreguen a dichos repositorios. 2. Integrar la información contenida en los diferentes repositorios a cargo de cada una de las administraciones públicas. 3. Facilitar, por medios informáticos, el acceso de las distintas administraciones públicas al ejemplar digital del documento agregado a un repositorio en los casos en que las personas lo autoricen y lo requieran para aportarlo en un procedimiento administrativo o de cualquier otra naturaleza”</w:t>
      </w:r>
      <w:r>
        <w:rPr>
          <w:rFonts w:ascii="Arial" w:hAnsi="Arial" w:eastAsia="Arial" w:cs="Arial"/>
        </w:rPr>
        <w:t>.</w:t>
      </w:r>
    </w:p>
    <w:p w:rsidRPr="005E23CD" w:rsidR="00491C49" w:rsidP="00491C49" w:rsidRDefault="00491C49" w14:paraId="59324DE4" w14:textId="77777777">
      <w:pPr>
        <w:pStyle w:val="Prrafodelista"/>
        <w:widowControl/>
        <w:autoSpaceDE/>
        <w:autoSpaceDN/>
        <w:ind w:left="1080" w:firstLine="0"/>
        <w:contextualSpacing/>
        <w:jc w:val="both"/>
        <w:rPr>
          <w:rFonts w:ascii="Arial" w:hAnsi="Arial" w:eastAsia="Arial" w:cs="Arial"/>
          <w:i/>
          <w:lang w:val="es-EC"/>
        </w:rPr>
      </w:pPr>
    </w:p>
    <w:p w:rsidR="00491C49" w:rsidP="00491C49" w:rsidRDefault="00491C49" w14:paraId="79E30CE0" w14:textId="77777777">
      <w:pPr>
        <w:tabs>
          <w:tab w:val="left" w:pos="1050"/>
        </w:tabs>
        <w:rPr>
          <w:rFonts w:ascii="Helvetica" w:hAnsi="Helvetica" w:cs="Helvetica"/>
        </w:rPr>
      </w:pPr>
    </w:p>
    <w:p w:rsidRPr="001213B2" w:rsidR="00491C49" w:rsidP="00491C49" w:rsidRDefault="00491C49" w14:paraId="1671E08B" w14:textId="77777777">
      <w:pPr>
        <w:tabs>
          <w:tab w:val="left" w:pos="1050"/>
        </w:tabs>
        <w:rPr>
          <w:rFonts w:ascii="Helvetica" w:hAnsi="Helvetica" w:cs="Helvetica"/>
        </w:rPr>
        <w:sectPr w:rsidRPr="001213B2" w:rsidR="00491C49" w:rsidSect="009C29DF">
          <w:headerReference w:type="default" r:id="rId10"/>
          <w:footerReference w:type="default" r:id="rId11"/>
          <w:pgSz w:w="11907" w:h="16840" w:orient="portrait" w:code="9"/>
          <w:pgMar w:top="1532" w:right="960" w:bottom="1020" w:left="720" w:header="492" w:footer="454" w:gutter="0"/>
          <w:pgNumType w:start="1"/>
          <w:cols w:space="720"/>
          <w:docGrid w:linePitch="299"/>
        </w:sectPr>
      </w:pPr>
      <w:r>
        <w:rPr>
          <w:rFonts w:ascii="Helvetica" w:hAnsi="Helvetica" w:cs="Helvetica"/>
        </w:rPr>
        <w:tab/>
      </w:r>
    </w:p>
    <w:p w:rsidR="00491C49" w:rsidP="00491C49" w:rsidRDefault="00491C49" w14:paraId="29BFEF04" w14:textId="77777777">
      <w:pPr>
        <w:pStyle w:val="Prrafodelista"/>
        <w:widowControl/>
        <w:numPr>
          <w:ilvl w:val="0"/>
          <w:numId w:val="3"/>
        </w:numPr>
        <w:autoSpaceDE/>
        <w:autoSpaceDN/>
        <w:contextualSpacing/>
        <w:jc w:val="both"/>
        <w:rPr>
          <w:rFonts w:ascii="Arial" w:hAnsi="Arial" w:eastAsia="Arial" w:cs="Arial"/>
        </w:rPr>
      </w:pPr>
      <w:r w:rsidRPr="00BA6996">
        <w:rPr>
          <w:rFonts w:ascii="Arial" w:hAnsi="Arial" w:eastAsia="Arial" w:cs="Arial"/>
        </w:rPr>
        <w:lastRenderedPageBreak/>
        <w:t>Mediante</w:t>
      </w:r>
      <w:r w:rsidRPr="00BA6996">
        <w:rPr>
          <w:rFonts w:ascii="Arial" w:hAnsi="Arial" w:eastAsia="Arial" w:cs="Arial"/>
          <w:b/>
        </w:rPr>
        <w:t xml:space="preserve"> Resolución No. A059</w:t>
      </w:r>
      <w:r>
        <w:rPr>
          <w:rFonts w:ascii="Arial" w:hAnsi="Arial" w:eastAsia="Arial" w:cs="Arial"/>
        </w:rPr>
        <w:t xml:space="preserve"> de 5 de junio de 2008 se crea la Dirección Municipal de Archivos y Gestión Documental, adscrita a la Administración General del MDMQ, la cual será responsable de velar por la seguridad, conservación, integridad y correcta administración de los fondos, colecciones y más recursos archivísticos de la Municipalidad e implementar políticas para la preservación de patrimonio documental.</w:t>
      </w:r>
    </w:p>
    <w:p w:rsidR="00491C49" w:rsidP="00491C49" w:rsidRDefault="00491C49" w14:paraId="434140F9" w14:textId="77777777">
      <w:pPr>
        <w:jc w:val="both"/>
        <w:rPr>
          <w:rFonts w:ascii="Arial" w:hAnsi="Arial" w:eastAsia="Arial" w:cs="Arial"/>
        </w:rPr>
      </w:pPr>
    </w:p>
    <w:p w:rsidRPr="001213B2" w:rsidR="00491C49" w:rsidP="00491C49" w:rsidRDefault="00491C49" w14:paraId="3966661A" w14:textId="77777777">
      <w:pPr>
        <w:pStyle w:val="Prrafodelista"/>
        <w:widowControl/>
        <w:numPr>
          <w:ilvl w:val="0"/>
          <w:numId w:val="3"/>
        </w:numPr>
        <w:autoSpaceDE/>
        <w:autoSpaceDN/>
        <w:contextualSpacing/>
        <w:jc w:val="both"/>
        <w:rPr>
          <w:rFonts w:ascii="Arial" w:hAnsi="Arial" w:eastAsia="Arial" w:cs="Arial"/>
        </w:rPr>
      </w:pPr>
      <w:r w:rsidRPr="00BA6996">
        <w:rPr>
          <w:rFonts w:ascii="Arial" w:hAnsi="Arial" w:eastAsia="Arial" w:cs="Arial"/>
          <w:b/>
        </w:rPr>
        <w:t>El Acuerdo Nro. 004-2023</w:t>
      </w:r>
      <w:r w:rsidRPr="001213B2">
        <w:rPr>
          <w:rFonts w:ascii="Arial" w:hAnsi="Arial" w:eastAsia="Arial" w:cs="Arial"/>
        </w:rPr>
        <w:t xml:space="preserve"> que dicta las Normas de Control Interno para las Entidades, Organismos del Sector Público y Personas Jurídicas de Derecho Privado que dispongan de recursos públicos, publicado en R.O No. 257 del 27 de febrero de 2023, dispone que </w:t>
      </w:r>
      <w:r w:rsidRPr="001213B2">
        <w:rPr>
          <w:rFonts w:ascii="Arial" w:hAnsi="Arial" w:eastAsia="Arial" w:cs="Arial"/>
          <w:i/>
        </w:rPr>
        <w:t>“</w:t>
      </w:r>
      <w:r w:rsidRPr="001213B2">
        <w:rPr>
          <w:rFonts w:ascii="Arial" w:hAnsi="Arial" w:eastAsia="Arial" w:cs="Arial"/>
          <w:i/>
          <w:lang w:val="es-EC"/>
        </w:rPr>
        <w:t>La máxima autoridad o su delegado establecerá los procedimientos que aseguren la existencia, custodia, entrega recepción y conservación de un archivo físico y/o digital, de la documentación, misma que será ordenada secuencial y cronológicamente, observando la normativa vigente”.</w:t>
      </w:r>
    </w:p>
    <w:p w:rsidRPr="00B62BF9" w:rsidR="00491C49" w:rsidP="00491C49" w:rsidRDefault="00491C49" w14:paraId="2867BE86" w14:textId="77777777">
      <w:pPr>
        <w:rPr>
          <w:rFonts w:ascii="Arial" w:hAnsi="Arial" w:eastAsia="Arial" w:cs="Arial"/>
        </w:rPr>
      </w:pPr>
    </w:p>
    <w:p w:rsidRPr="00B62BF9" w:rsidR="00491C49" w:rsidP="00491C49" w:rsidRDefault="00491C49" w14:paraId="2F04F4AC" w14:textId="77777777">
      <w:pPr>
        <w:pStyle w:val="Prrafodelista"/>
        <w:widowControl/>
        <w:numPr>
          <w:ilvl w:val="0"/>
          <w:numId w:val="3"/>
        </w:numPr>
        <w:autoSpaceDE/>
        <w:autoSpaceDN/>
        <w:contextualSpacing/>
        <w:jc w:val="both"/>
        <w:rPr>
          <w:rFonts w:ascii="Arial" w:hAnsi="Arial" w:eastAsia="Arial" w:cs="Arial"/>
          <w:i/>
          <w:lang w:val="es-EC"/>
        </w:rPr>
      </w:pPr>
      <w:r w:rsidRPr="00BA6996">
        <w:rPr>
          <w:rFonts w:ascii="Arial" w:hAnsi="Arial" w:eastAsia="Arial" w:cs="Arial"/>
          <w:b/>
          <w:lang w:val="es-EC"/>
        </w:rPr>
        <w:t>La Regla Técnica Nacional de Organización y Mantenimiento de los Archivos Públicos</w:t>
      </w:r>
      <w:r w:rsidRPr="00356773">
        <w:rPr>
          <w:rFonts w:ascii="Arial" w:hAnsi="Arial" w:eastAsia="Arial" w:cs="Arial"/>
          <w:lang w:val="es-EC"/>
        </w:rPr>
        <w:t>, expedida mediante Acuerdo No. SGPR-2019- 0107 de 10 de abril de 2019 y publicada en el Registro Oficial No. 487 de 14 de mayo de 2019, en su artículo 52 señala:</w:t>
      </w:r>
      <w:r>
        <w:rPr>
          <w:rFonts w:ascii="Arial" w:hAnsi="Arial" w:eastAsia="Arial" w:cs="Arial"/>
          <w:i/>
          <w:lang w:val="es-EC"/>
        </w:rPr>
        <w:t xml:space="preserve"> “</w:t>
      </w:r>
      <w:r w:rsidRPr="00AF649D">
        <w:rPr>
          <w:rFonts w:ascii="Arial" w:hAnsi="Arial" w:eastAsia="Arial" w:cs="Arial"/>
          <w:b/>
          <w:i/>
          <w:lang w:val="es-EC"/>
        </w:rPr>
        <w:t>Artículo 52.- Fondos acumulados.</w:t>
      </w:r>
      <w:r w:rsidRPr="00AF649D">
        <w:rPr>
          <w:rFonts w:ascii="Arial" w:hAnsi="Arial" w:eastAsia="Arial" w:cs="Arial"/>
          <w:i/>
          <w:lang w:val="es-EC"/>
        </w:rPr>
        <w:t xml:space="preserve"> - Es el conjunto de documentos con escaso o ningún criterio de organización archivística. Esta documentación puede haber sido heredada o transferida de entidades fusionadas, liquidadas o suprimidas, o generada por la propia entidad pública antes de febrero de 2015</w:t>
      </w:r>
      <w:r>
        <w:rPr>
          <w:rFonts w:ascii="Arial" w:hAnsi="Arial" w:eastAsia="Arial" w:cs="Arial"/>
          <w:i/>
          <w:lang w:val="es-EC"/>
        </w:rPr>
        <w:t>.”</w:t>
      </w:r>
      <w:r w:rsidRPr="00AF649D">
        <w:rPr>
          <w:rFonts w:ascii="Arial" w:hAnsi="Arial" w:eastAsia="Arial" w:cs="Arial"/>
          <w:i/>
          <w:lang w:val="es-EC"/>
        </w:rPr>
        <w:t>.</w:t>
      </w:r>
    </w:p>
    <w:p w:rsidRPr="00A14D1B" w:rsidR="00491C49" w:rsidP="00491C49" w:rsidRDefault="00491C49" w14:paraId="6C2B23BA" w14:textId="77777777">
      <w:pPr>
        <w:jc w:val="both"/>
        <w:rPr>
          <w:rFonts w:ascii="Arial" w:hAnsi="Arial" w:eastAsia="Arial" w:cs="Arial"/>
        </w:rPr>
      </w:pPr>
    </w:p>
    <w:p w:rsidR="00491C49" w:rsidP="00491C49" w:rsidRDefault="00491C49" w14:paraId="4E068E15" w14:textId="77777777">
      <w:pPr>
        <w:pStyle w:val="Prrafodelista"/>
        <w:widowControl/>
        <w:numPr>
          <w:ilvl w:val="0"/>
          <w:numId w:val="3"/>
        </w:numPr>
        <w:autoSpaceDE/>
        <w:autoSpaceDN/>
        <w:contextualSpacing/>
        <w:jc w:val="both"/>
        <w:rPr>
          <w:rFonts w:ascii="Arial" w:hAnsi="Arial" w:eastAsia="Arial" w:cs="Arial"/>
        </w:rPr>
      </w:pPr>
      <w:r>
        <w:rPr>
          <w:rFonts w:ascii="Arial" w:hAnsi="Arial" w:eastAsia="Arial" w:cs="Arial"/>
        </w:rPr>
        <w:t xml:space="preserve">Mediante </w:t>
      </w:r>
      <w:r w:rsidRPr="00BA6996">
        <w:rPr>
          <w:rFonts w:ascii="Arial" w:hAnsi="Arial" w:eastAsia="Arial" w:cs="Arial"/>
          <w:b/>
        </w:rPr>
        <w:t>Resolución Administrativa N° AG-02-2019</w:t>
      </w:r>
      <w:r>
        <w:rPr>
          <w:rFonts w:ascii="Arial" w:hAnsi="Arial" w:eastAsia="Arial" w:cs="Arial"/>
        </w:rPr>
        <w:t xml:space="preserve"> de 12 de febrero de 2019 La Administración General del GAD DMQ expide la Norma Técnica que regula el Sistema de Gestión Documental y Archivos en los órganos y organismos del Gobierno Autónomo Descentralizado del Distrito Metropolitano de Quito.</w:t>
      </w:r>
    </w:p>
    <w:p w:rsidR="00491C49" w:rsidP="00491C49" w:rsidRDefault="00491C49" w14:paraId="6C858AAD" w14:textId="77777777">
      <w:pPr>
        <w:ind w:left="360"/>
        <w:jc w:val="both"/>
        <w:rPr>
          <w:rFonts w:ascii="Helvetica" w:hAnsi="Helvetica" w:cs="Helvetica"/>
        </w:rPr>
      </w:pPr>
    </w:p>
    <w:p w:rsidRPr="009C700F" w:rsidR="00491C49" w:rsidP="00491C49" w:rsidRDefault="00491C49" w14:paraId="5A2600E3" w14:textId="77777777">
      <w:pPr>
        <w:ind w:left="360"/>
        <w:jc w:val="both"/>
        <w:rPr>
          <w:rFonts w:ascii="Helvetica" w:hAnsi="Helvetica" w:cs="Helvetica"/>
        </w:rPr>
      </w:pPr>
    </w:p>
    <w:p w:rsidRPr="009C700F" w:rsidR="00491C49" w:rsidP="00491C49" w:rsidRDefault="00491C49" w14:paraId="7EFCEFFC" w14:textId="77777777">
      <w:pPr>
        <w:ind w:left="360"/>
        <w:jc w:val="both"/>
        <w:rPr>
          <w:rFonts w:ascii="Helvetica" w:hAnsi="Helvetica" w:cs="Helvetica"/>
        </w:rPr>
      </w:pPr>
    </w:p>
    <w:p w:rsidRPr="009C700F" w:rsidR="00491C49" w:rsidP="00491C49" w:rsidRDefault="00491C49" w14:paraId="488F897D" w14:textId="77777777">
      <w:pPr>
        <w:widowControl/>
        <w:numPr>
          <w:ilvl w:val="0"/>
          <w:numId w:val="1"/>
        </w:numPr>
        <w:pBdr>
          <w:top w:val="single" w:color="auto" w:sz="4" w:space="1"/>
          <w:left w:val="single" w:color="auto" w:sz="4" w:space="4"/>
          <w:bottom w:val="single" w:color="auto" w:sz="4" w:space="0"/>
          <w:right w:val="single" w:color="auto" w:sz="4" w:space="4"/>
        </w:pBdr>
        <w:shd w:val="clear" w:color="auto" w:fill="A6A6A6"/>
        <w:autoSpaceDE/>
        <w:autoSpaceDN/>
        <w:ind w:right="161"/>
        <w:rPr>
          <w:rFonts w:ascii="Helvetica" w:hAnsi="Helvetica" w:cs="Helvetica"/>
          <w:b/>
          <w:bCs/>
          <w:smallCaps/>
          <w:color w:val="000000"/>
        </w:rPr>
      </w:pPr>
      <w:r>
        <w:rPr>
          <w:rFonts w:ascii="Helvetica" w:hAnsi="Helvetica" w:cs="Helvetica"/>
          <w:b/>
          <w:bCs/>
          <w:smallCaps/>
          <w:color w:val="000000"/>
        </w:rPr>
        <w:t>antecedentes</w:t>
      </w:r>
    </w:p>
    <w:p w:rsidR="00491C49" w:rsidP="00491C49" w:rsidRDefault="00491C49" w14:paraId="459A4C76" w14:textId="77777777">
      <w:pPr>
        <w:pStyle w:val="Sinespaciado"/>
        <w:ind w:left="360"/>
        <w:jc w:val="both"/>
        <w:rPr>
          <w:rFonts w:ascii="Helvetica" w:hAnsi="Helvetica" w:eastAsia="Times New Roman" w:cs="Helvetica"/>
          <w:lang w:val="es-ES" w:eastAsia="es-ES"/>
        </w:rPr>
      </w:pPr>
    </w:p>
    <w:p w:rsidR="00491C49" w:rsidP="00491C49" w:rsidRDefault="00491C49" w14:paraId="4B7432B8" w14:textId="77777777">
      <w:pPr>
        <w:ind w:left="360"/>
        <w:jc w:val="both"/>
        <w:rPr>
          <w:rFonts w:ascii="Helvetica" w:hAnsi="Helvetica" w:cs="Helvetica"/>
        </w:rPr>
      </w:pPr>
    </w:p>
    <w:p w:rsidR="00491C49" w:rsidP="00491C49" w:rsidRDefault="00491C49" w14:paraId="43CA8D3E" w14:textId="77777777">
      <w:pPr>
        <w:ind w:left="360"/>
        <w:jc w:val="both"/>
        <w:rPr>
          <w:rFonts w:ascii="Helvetica" w:hAnsi="Helvetica" w:cs="Helvetica"/>
        </w:rPr>
      </w:pPr>
    </w:p>
    <w:p w:rsidRPr="009C700F" w:rsidR="00491C49" w:rsidP="00491C49" w:rsidRDefault="00491C49" w14:paraId="4C99598A" w14:textId="77777777">
      <w:pPr>
        <w:ind w:left="360"/>
        <w:jc w:val="both"/>
        <w:rPr>
          <w:rFonts w:ascii="Helvetica" w:hAnsi="Helvetica" w:cs="Helvetica"/>
        </w:rPr>
      </w:pPr>
    </w:p>
    <w:p w:rsidRPr="009C700F" w:rsidR="00491C49" w:rsidP="00491C49" w:rsidRDefault="00491C49" w14:paraId="320CF10E" w14:textId="77777777">
      <w:pPr>
        <w:ind w:left="360"/>
        <w:jc w:val="both"/>
        <w:rPr>
          <w:rFonts w:ascii="Helvetica" w:hAnsi="Helvetica" w:cs="Helvetica"/>
        </w:rPr>
      </w:pPr>
    </w:p>
    <w:p w:rsidRPr="009C700F" w:rsidR="00491C49" w:rsidP="00491C49" w:rsidRDefault="00491C49" w14:paraId="35886B78" w14:textId="77777777">
      <w:pPr>
        <w:widowControl/>
        <w:numPr>
          <w:ilvl w:val="0"/>
          <w:numId w:val="1"/>
        </w:numPr>
        <w:pBdr>
          <w:top w:val="single" w:color="auto" w:sz="4" w:space="1"/>
          <w:left w:val="single" w:color="auto" w:sz="4" w:space="4"/>
          <w:bottom w:val="single" w:color="auto" w:sz="4" w:space="0"/>
          <w:right w:val="single" w:color="auto" w:sz="4" w:space="4"/>
        </w:pBdr>
        <w:shd w:val="clear" w:color="auto" w:fill="A6A6A6"/>
        <w:autoSpaceDE/>
        <w:autoSpaceDN/>
        <w:ind w:right="161"/>
        <w:rPr>
          <w:rFonts w:ascii="Helvetica" w:hAnsi="Helvetica" w:cs="Helvetica"/>
          <w:b/>
          <w:bCs/>
          <w:smallCaps/>
          <w:color w:val="000000"/>
        </w:rPr>
      </w:pPr>
      <w:r w:rsidRPr="009C700F">
        <w:rPr>
          <w:rFonts w:ascii="Helvetica" w:hAnsi="Helvetica" w:cs="Helvetica"/>
          <w:b/>
          <w:bCs/>
          <w:smallCaps/>
          <w:color w:val="000000"/>
        </w:rPr>
        <w:t>documentos habilitantes</w:t>
      </w:r>
    </w:p>
    <w:p w:rsidRPr="009C700F" w:rsidR="00491C49" w:rsidP="00491C49" w:rsidRDefault="00491C49" w14:paraId="4D8FBC13" w14:textId="77777777">
      <w:pPr>
        <w:pStyle w:val="Sinespaciado"/>
        <w:ind w:left="360"/>
        <w:jc w:val="both"/>
        <w:rPr>
          <w:rFonts w:ascii="Helvetica" w:hAnsi="Helvetica" w:eastAsia="Times New Roman" w:cs="Helvetica"/>
          <w:lang w:val="es-ES" w:eastAsia="es-ES"/>
        </w:rPr>
      </w:pPr>
    </w:p>
    <w:p w:rsidRPr="009C700F" w:rsidR="00491C49" w:rsidP="00491C49" w:rsidRDefault="00491C49" w14:paraId="1E2F0ACF" w14:textId="77777777">
      <w:pPr>
        <w:pStyle w:val="Sinespaciado"/>
        <w:ind w:left="1080"/>
        <w:jc w:val="both"/>
        <w:rPr>
          <w:rFonts w:ascii="Helvetica" w:hAnsi="Helvetica" w:eastAsia="Times New Roman" w:cs="Helvetica"/>
          <w:lang w:val="es-ES" w:eastAsia="es-ES"/>
        </w:rPr>
      </w:pPr>
      <w:r w:rsidRPr="009C700F">
        <w:rPr>
          <w:rFonts w:ascii="Helvetica" w:hAnsi="Helvetica" w:eastAsia="Times New Roman" w:cs="Helvetica"/>
          <w:lang w:val="es-ES" w:eastAsia="es-ES"/>
        </w:rPr>
        <w:t xml:space="preserve">Constituyen documentos habilitantes que se adjunta para éste proceso: </w:t>
      </w:r>
    </w:p>
    <w:p w:rsidRPr="009C700F" w:rsidR="00491C49" w:rsidP="00491C49" w:rsidRDefault="00491C49" w14:paraId="0DBE5BE1" w14:textId="77777777">
      <w:pPr>
        <w:pStyle w:val="Sinespaciado"/>
        <w:ind w:left="1080"/>
        <w:jc w:val="both"/>
        <w:rPr>
          <w:rFonts w:ascii="Helvetica" w:hAnsi="Helvetica" w:eastAsia="Times New Roman" w:cs="Helvetica"/>
          <w:lang w:val="es-ES" w:eastAsia="es-ES"/>
        </w:rPr>
      </w:pPr>
    </w:p>
    <w:p w:rsidRPr="009C700F" w:rsidR="00491C49" w:rsidP="00491C49" w:rsidRDefault="00491C49" w14:paraId="5AD76E73" w14:textId="77777777">
      <w:pPr>
        <w:pStyle w:val="Sinespaciado"/>
        <w:numPr>
          <w:ilvl w:val="0"/>
          <w:numId w:val="2"/>
        </w:numPr>
        <w:jc w:val="both"/>
        <w:rPr>
          <w:rFonts w:ascii="Helvetica" w:hAnsi="Helvetica" w:eastAsia="Times New Roman" w:cs="Helvetica"/>
          <w:lang w:val="es-ES" w:eastAsia="es-ES"/>
        </w:rPr>
      </w:pPr>
      <w:r w:rsidRPr="009C700F">
        <w:rPr>
          <w:rFonts w:ascii="Helvetica" w:hAnsi="Helvetica" w:eastAsia="Times New Roman" w:cs="Helvetica"/>
          <w:lang w:val="es-ES" w:eastAsia="es-ES"/>
        </w:rPr>
        <w:t>Oficio de delegación de responsables.</w:t>
      </w:r>
    </w:p>
    <w:p w:rsidRPr="009C700F" w:rsidR="00491C49" w:rsidP="00491C49" w:rsidRDefault="00491C49" w14:paraId="15B515F6" w14:textId="77777777">
      <w:pPr>
        <w:pStyle w:val="Sinespaciado"/>
        <w:numPr>
          <w:ilvl w:val="0"/>
          <w:numId w:val="2"/>
        </w:numPr>
        <w:jc w:val="both"/>
        <w:rPr>
          <w:rFonts w:ascii="Helvetica" w:hAnsi="Helvetica" w:eastAsia="Times New Roman" w:cs="Helvetica"/>
          <w:lang w:val="es-ES" w:eastAsia="es-ES"/>
        </w:rPr>
      </w:pPr>
      <w:r w:rsidRPr="009C700F">
        <w:rPr>
          <w:rFonts w:ascii="Helvetica" w:hAnsi="Helvetica" w:eastAsia="Times New Roman" w:cs="Helvetica"/>
          <w:lang w:val="es-ES" w:eastAsia="es-ES"/>
        </w:rPr>
        <w:t xml:space="preserve">Memorando de informe del proceso </w:t>
      </w:r>
    </w:p>
    <w:p w:rsidR="00491C49" w:rsidP="00491C49" w:rsidRDefault="00491C49" w14:paraId="5F182C39" w14:textId="77777777">
      <w:pPr>
        <w:pStyle w:val="Sinespaciado"/>
        <w:numPr>
          <w:ilvl w:val="0"/>
          <w:numId w:val="2"/>
        </w:numPr>
        <w:jc w:val="both"/>
        <w:rPr>
          <w:rFonts w:ascii="Helvetica" w:hAnsi="Helvetica" w:eastAsia="Times New Roman" w:cs="Helvetica"/>
          <w:lang w:val="es-ES" w:eastAsia="es-ES"/>
        </w:rPr>
      </w:pPr>
      <w:r w:rsidRPr="009C700F">
        <w:rPr>
          <w:rFonts w:ascii="Helvetica" w:hAnsi="Helvetica" w:eastAsia="Times New Roman" w:cs="Helvetica"/>
          <w:lang w:val="es-ES" w:eastAsia="es-ES"/>
        </w:rPr>
        <w:t>Formatos de inventario documental numerados y sumillados. (Formatos en físico y digital)</w:t>
      </w:r>
    </w:p>
    <w:p w:rsidR="00491C49" w:rsidP="00491C49" w:rsidRDefault="00491C49" w14:paraId="3D6566D7" w14:textId="77777777">
      <w:pPr>
        <w:pStyle w:val="Sinespaciado"/>
        <w:ind w:left="1440"/>
        <w:jc w:val="both"/>
        <w:rPr>
          <w:rFonts w:ascii="Helvetica" w:hAnsi="Helvetica" w:eastAsia="Times New Roman" w:cs="Helvetica"/>
          <w:lang w:val="es-ES" w:eastAsia="es-ES"/>
        </w:rPr>
      </w:pPr>
    </w:p>
    <w:p w:rsidRPr="00594398" w:rsidR="00491C49" w:rsidP="00491C49" w:rsidRDefault="00491C49" w14:paraId="762721AA" w14:textId="77777777">
      <w:pPr>
        <w:widowControl/>
        <w:numPr>
          <w:ilvl w:val="0"/>
          <w:numId w:val="1"/>
        </w:numPr>
        <w:pBdr>
          <w:top w:val="single" w:color="auto" w:sz="4" w:space="1"/>
          <w:left w:val="single" w:color="auto" w:sz="4" w:space="4"/>
          <w:bottom w:val="single" w:color="auto" w:sz="4" w:space="0"/>
          <w:right w:val="single" w:color="auto" w:sz="4" w:space="4"/>
        </w:pBdr>
        <w:shd w:val="clear" w:color="auto" w:fill="A6A6A6"/>
        <w:autoSpaceDE/>
        <w:autoSpaceDN/>
        <w:ind w:right="161"/>
        <w:rPr>
          <w:rFonts w:ascii="Helvetica" w:hAnsi="Helvetica" w:cs="Helvetica"/>
          <w:b/>
          <w:bCs/>
          <w:smallCaps/>
          <w:color w:val="000000"/>
          <w:sz w:val="18"/>
        </w:rPr>
      </w:pPr>
      <w:r w:rsidRPr="00594398">
        <w:rPr>
          <w:rFonts w:ascii="Helvetica" w:hAnsi="Helvetica" w:cs="Helvetica"/>
          <w:b/>
          <w:bCs/>
          <w:smallCaps/>
          <w:color w:val="000000"/>
          <w:sz w:val="18"/>
        </w:rPr>
        <w:t>CARACTERISTICAS Y DETALLE DE LOS DOCUMENTOS A TRANSFERIR</w:t>
      </w:r>
    </w:p>
    <w:p w:rsidR="00491C49" w:rsidP="00491C49" w:rsidRDefault="00491C49" w14:paraId="5643759C" w14:textId="77777777">
      <w:pPr>
        <w:pStyle w:val="Sinespaciado"/>
        <w:ind w:left="360"/>
        <w:jc w:val="both"/>
        <w:rPr>
          <w:rFonts w:ascii="Helvetica" w:hAnsi="Helvetica" w:eastAsia="Times New Roman" w:cs="Helvetica"/>
          <w:lang w:val="es-ES" w:eastAsia="es-ES"/>
        </w:rPr>
      </w:pPr>
    </w:p>
    <w:p w:rsidR="00491C49" w:rsidP="00491C49" w:rsidRDefault="00491C49" w14:paraId="7503CF70" w14:textId="77777777">
      <w:pPr>
        <w:ind w:left="360"/>
        <w:rPr>
          <w:rFonts w:ascii="Helvetica" w:hAnsi="Helvetica" w:cs="Helvetica"/>
        </w:rPr>
      </w:pPr>
    </w:p>
    <w:p w:rsidR="00491C49" w:rsidP="00491C49" w:rsidRDefault="00491C49" w14:paraId="2E39FFDD" w14:textId="77777777">
      <w:pPr>
        <w:pBdr>
          <w:top w:val="nil"/>
          <w:left w:val="nil"/>
          <w:bottom w:val="nil"/>
          <w:right w:val="nil"/>
          <w:between w:val="nil"/>
        </w:pBdr>
        <w:tabs>
          <w:tab w:val="left" w:pos="7810"/>
        </w:tabs>
        <w:rPr>
          <w:rFonts w:ascii="Arial" w:hAnsi="Arial" w:eastAsia="Arial" w:cs="Arial"/>
          <w:b/>
          <w:smallCaps/>
        </w:rPr>
      </w:pPr>
    </w:p>
    <w:p w:rsidRPr="00EE555A" w:rsidR="00491C49" w:rsidP="00491C49" w:rsidRDefault="00491C49" w14:paraId="021984A6" w14:textId="77777777">
      <w:pPr>
        <w:widowControl/>
        <w:numPr>
          <w:ilvl w:val="0"/>
          <w:numId w:val="1"/>
        </w:numPr>
        <w:pBdr>
          <w:top w:val="single" w:color="auto" w:sz="4" w:space="1"/>
          <w:left w:val="single" w:color="auto" w:sz="4" w:space="4"/>
          <w:bottom w:val="single" w:color="auto" w:sz="4" w:space="0"/>
          <w:right w:val="single" w:color="auto" w:sz="4" w:space="4"/>
        </w:pBdr>
        <w:shd w:val="clear" w:color="auto" w:fill="A6A6A6"/>
        <w:autoSpaceDE/>
        <w:autoSpaceDN/>
        <w:ind w:right="161"/>
        <w:rPr>
          <w:rFonts w:ascii="Arial" w:hAnsi="Arial" w:eastAsia="Arial" w:cs="Arial"/>
          <w:b/>
          <w:smallCaps/>
        </w:rPr>
      </w:pPr>
      <w:r>
        <w:rPr>
          <w:rFonts w:ascii="Arial" w:hAnsi="Arial" w:eastAsia="Arial" w:cs="Arial"/>
          <w:b/>
          <w:smallCaps/>
        </w:rPr>
        <w:t>anexos al acta de constatación documental</w:t>
      </w:r>
    </w:p>
    <w:p w:rsidR="00491C49" w:rsidP="00491C49" w:rsidRDefault="00491C49" w14:paraId="28029319" w14:textId="77777777">
      <w:pPr>
        <w:rPr>
          <w:rFonts w:ascii="Arial" w:hAnsi="Arial" w:eastAsia="Arial" w:cs="Arial"/>
        </w:rPr>
      </w:pPr>
    </w:p>
    <w:p w:rsidR="00491C49" w:rsidP="00491C49" w:rsidRDefault="00491C49" w14:paraId="05D1E1CE" w14:textId="77777777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hAnsi="Arial" w:eastAsia="Arial" w:cs="Arial"/>
          <w:color w:val="000000"/>
        </w:rPr>
      </w:pPr>
      <w:r>
        <w:rPr>
          <w:rFonts w:ascii="Arial" w:hAnsi="Arial" w:eastAsia="Arial" w:cs="Arial"/>
          <w:color w:val="000000"/>
        </w:rPr>
        <w:t>Los documentos que se adjuntan a la presente acta, como habilitantes son:</w:t>
      </w:r>
    </w:p>
    <w:p w:rsidR="00491C49" w:rsidP="00491C49" w:rsidRDefault="00491C49" w14:paraId="5FD05D66" w14:textId="77777777">
      <w:pPr>
        <w:rPr>
          <w:rFonts w:ascii="Arial" w:hAnsi="Arial" w:eastAsia="Arial" w:cs="Arial"/>
        </w:rPr>
      </w:pPr>
    </w:p>
    <w:p w:rsidR="00491C49" w:rsidP="00491C49" w:rsidRDefault="00491C49" w14:paraId="579BE96C" w14:textId="77777777">
      <w:pPr>
        <w:rPr>
          <w:rFonts w:ascii="Arial" w:hAnsi="Arial" w:eastAsia="Arial" w:cs="Arial"/>
        </w:rPr>
      </w:pPr>
    </w:p>
    <w:p w:rsidR="00491C49" w:rsidP="00491C49" w:rsidRDefault="00491C49" w14:paraId="1356A622" w14:textId="77777777">
      <w:pPr>
        <w:widowControl/>
        <w:numPr>
          <w:ilvl w:val="0"/>
          <w:numId w:val="1"/>
        </w:numPr>
        <w:pBdr>
          <w:top w:val="single" w:color="auto" w:sz="4" w:space="1"/>
          <w:left w:val="single" w:color="auto" w:sz="4" w:space="4"/>
          <w:bottom w:val="single" w:color="auto" w:sz="4" w:space="0"/>
          <w:right w:val="single" w:color="auto" w:sz="4" w:space="4"/>
        </w:pBdr>
        <w:shd w:val="clear" w:color="auto" w:fill="A6A6A6"/>
        <w:autoSpaceDE/>
        <w:autoSpaceDN/>
        <w:ind w:right="161"/>
        <w:rPr>
          <w:rFonts w:ascii="Arial" w:hAnsi="Arial" w:eastAsia="Arial" w:cs="Arial"/>
        </w:rPr>
      </w:pPr>
      <w:r>
        <w:rPr>
          <w:rFonts w:ascii="Arial" w:hAnsi="Arial" w:eastAsia="Arial" w:cs="Arial"/>
          <w:b/>
          <w:smallCaps/>
        </w:rPr>
        <w:lastRenderedPageBreak/>
        <w:t xml:space="preserve">del acceso a la documentación e información, y consulta de los </w:t>
      </w:r>
      <w:r>
        <w:rPr>
          <w:rFonts w:ascii="Arial" w:hAnsi="Arial" w:eastAsia="Arial" w:cs="Arial"/>
          <w:b/>
          <w:smallCaps/>
          <w:sz w:val="18"/>
          <w:szCs w:val="18"/>
        </w:rPr>
        <w:t>DOCUMENTOS TRANSFERIDOS</w:t>
      </w:r>
    </w:p>
    <w:p w:rsidR="00491C49" w:rsidP="00491C49" w:rsidRDefault="00491C49" w14:paraId="7E302E47" w14:textId="77777777">
      <w:pPr>
        <w:pStyle w:val="Sinespaciado"/>
        <w:jc w:val="both"/>
        <w:rPr>
          <w:rFonts w:ascii="Helvetica" w:hAnsi="Helvetica" w:eastAsia="Times New Roman" w:cs="Helvetica"/>
          <w:lang w:val="es-ES" w:eastAsia="es-ES"/>
        </w:rPr>
      </w:pPr>
    </w:p>
    <w:p w:rsidRPr="00594398" w:rsidR="00491C49" w:rsidP="00491C49" w:rsidRDefault="00491C49" w14:paraId="196C6862" w14:textId="77777777">
      <w:pPr>
        <w:widowControl/>
        <w:numPr>
          <w:ilvl w:val="0"/>
          <w:numId w:val="1"/>
        </w:numPr>
        <w:pBdr>
          <w:top w:val="single" w:color="auto" w:sz="4" w:space="1"/>
          <w:left w:val="single" w:color="auto" w:sz="4" w:space="4"/>
          <w:bottom w:val="single" w:color="auto" w:sz="4" w:space="5"/>
          <w:right w:val="single" w:color="auto" w:sz="4" w:space="4"/>
        </w:pBdr>
        <w:shd w:val="clear" w:color="auto" w:fill="A6A6A6"/>
        <w:autoSpaceDE/>
        <w:autoSpaceDN/>
        <w:ind w:right="161"/>
        <w:rPr>
          <w:rFonts w:ascii="Helvetica" w:hAnsi="Helvetica" w:cs="Helvetica"/>
          <w:b/>
          <w:bCs/>
          <w:smallCaps/>
          <w:color w:val="000000"/>
          <w:sz w:val="18"/>
        </w:rPr>
      </w:pPr>
      <w:r w:rsidRPr="00594398">
        <w:rPr>
          <w:rFonts w:ascii="Helvetica" w:hAnsi="Helvetica" w:cs="Helvetica"/>
          <w:b/>
          <w:bCs/>
          <w:smallCaps/>
          <w:color w:val="000000"/>
          <w:sz w:val="18"/>
        </w:rPr>
        <w:t>LEGALIDAD DE LA SUSCRIPCIÓN</w:t>
      </w:r>
    </w:p>
    <w:p w:rsidRPr="009C700F" w:rsidR="00491C49" w:rsidP="00491C49" w:rsidRDefault="00491C49" w14:paraId="6EED448D" w14:textId="77777777">
      <w:pPr>
        <w:ind w:left="360"/>
        <w:jc w:val="both"/>
        <w:rPr>
          <w:rFonts w:ascii="Helvetica" w:hAnsi="Helvetica" w:cs="Helvetica"/>
          <w:i/>
        </w:rPr>
      </w:pPr>
    </w:p>
    <w:p w:rsidR="00491C49" w:rsidP="00491C49" w:rsidRDefault="00491C49" w14:paraId="1F6BC3F8" w14:textId="77777777">
      <w:pPr>
        <w:pStyle w:val="Sinespaciado"/>
        <w:ind w:left="348"/>
        <w:jc w:val="both"/>
        <w:rPr>
          <w:rFonts w:ascii="Helvetica" w:hAnsi="Helvetica" w:eastAsia="Times New Roman" w:cs="Helvetica"/>
          <w:lang w:val="es-ES" w:eastAsia="es-ES"/>
        </w:rPr>
      </w:pPr>
      <w:r w:rsidRPr="009C700F">
        <w:rPr>
          <w:rFonts w:ascii="Helvetica" w:hAnsi="Helvetica" w:eastAsia="Times New Roman" w:cs="Helvetica"/>
          <w:lang w:val="es-ES" w:eastAsia="es-ES"/>
        </w:rPr>
        <w:t>Los requerimientos y obligaciones que se suscriben en esta acta entrega-recepción no afectan de ninguna manera derechos de índole humano, laboral o constitucional, sino que conforman un antecedente que busca el cambio de la gestión documental y archivística de cada dependencia del MDMQ conforme a las leyes y normativas citadas y conexas.</w:t>
      </w:r>
    </w:p>
    <w:p w:rsidR="00491C49" w:rsidP="00491C49" w:rsidRDefault="00491C49" w14:paraId="0449C68E" w14:textId="77777777">
      <w:pPr>
        <w:pStyle w:val="Sinespaciado"/>
        <w:ind w:left="348"/>
        <w:jc w:val="both"/>
        <w:rPr>
          <w:rFonts w:ascii="Helvetica" w:hAnsi="Helvetica" w:eastAsia="Times New Roman" w:cs="Helvetica"/>
          <w:lang w:val="es-ES" w:eastAsia="es-ES"/>
        </w:rPr>
      </w:pPr>
    </w:p>
    <w:p w:rsidRPr="009C700F" w:rsidR="00491C49" w:rsidP="00491C49" w:rsidRDefault="00491C49" w14:paraId="1D52F7AD" w14:textId="77777777">
      <w:pPr>
        <w:widowControl/>
        <w:numPr>
          <w:ilvl w:val="0"/>
          <w:numId w:val="1"/>
        </w:numPr>
        <w:pBdr>
          <w:top w:val="single" w:color="auto" w:sz="4" w:space="1"/>
          <w:left w:val="single" w:color="auto" w:sz="4" w:space="4"/>
          <w:bottom w:val="single" w:color="auto" w:sz="4" w:space="0"/>
          <w:right w:val="single" w:color="auto" w:sz="4" w:space="4"/>
        </w:pBdr>
        <w:shd w:val="clear" w:color="auto" w:fill="A6A6A6"/>
        <w:autoSpaceDE/>
        <w:autoSpaceDN/>
        <w:ind w:right="161"/>
        <w:rPr>
          <w:rFonts w:ascii="Helvetica" w:hAnsi="Helvetica" w:cs="Helvetica"/>
          <w:b/>
          <w:bCs/>
          <w:smallCaps/>
          <w:color w:val="000000"/>
        </w:rPr>
      </w:pPr>
      <w:r w:rsidRPr="009C700F">
        <w:rPr>
          <w:rFonts w:ascii="Helvetica" w:hAnsi="Helvetica" w:cs="Helvetica"/>
          <w:b/>
          <w:bCs/>
          <w:smallCaps/>
          <w:color w:val="000000"/>
        </w:rPr>
        <w:t>aceptación de las partes</w:t>
      </w:r>
    </w:p>
    <w:p w:rsidRPr="009C700F" w:rsidR="00491C49" w:rsidP="00491C49" w:rsidRDefault="00491C49" w14:paraId="12F46345" w14:textId="77777777">
      <w:pPr>
        <w:ind w:left="360"/>
        <w:jc w:val="both"/>
        <w:rPr>
          <w:rFonts w:ascii="Helvetica" w:hAnsi="Helvetica" w:cs="Helvetica"/>
          <w:i/>
        </w:rPr>
      </w:pPr>
    </w:p>
    <w:p w:rsidRPr="009C700F" w:rsidR="00491C49" w:rsidP="00491C49" w:rsidRDefault="00491C49" w14:paraId="4491031E" w14:textId="77777777">
      <w:pPr>
        <w:pStyle w:val="NormalWeb"/>
        <w:spacing w:before="0" w:beforeAutospacing="0" w:after="0" w:afterAutospacing="0"/>
        <w:ind w:left="360"/>
        <w:jc w:val="both"/>
        <w:rPr>
          <w:rFonts w:ascii="Helvetica" w:hAnsi="Helvetica" w:cs="Helvetica"/>
          <w:sz w:val="22"/>
          <w:szCs w:val="22"/>
          <w:lang w:val="es-ES" w:eastAsia="es-ES"/>
        </w:rPr>
      </w:pPr>
      <w:r w:rsidRPr="009C700F">
        <w:rPr>
          <w:rFonts w:ascii="Helvetica" w:hAnsi="Helvetica" w:cs="Helvetica"/>
          <w:sz w:val="22"/>
          <w:szCs w:val="22"/>
          <w:lang w:val="es-ES" w:eastAsia="es-ES"/>
        </w:rPr>
        <w:t>Las partes acuerdan en consumo la firma de la presente acta de entrega-recepción con el fin de llevar a fiel cumplimiento lo estipulado conforme el ordenamiento legal y/o jurídico administrativo conexo que regla las funciones de todo servidor/a público.</w:t>
      </w:r>
    </w:p>
    <w:p w:rsidRPr="009C700F" w:rsidR="00491C49" w:rsidP="00491C49" w:rsidRDefault="00491C49" w14:paraId="0A316075" w14:textId="77777777">
      <w:pPr>
        <w:pStyle w:val="NormalWeb"/>
        <w:spacing w:before="0" w:beforeAutospacing="0" w:after="0" w:afterAutospacing="0"/>
        <w:ind w:left="360"/>
        <w:jc w:val="both"/>
        <w:rPr>
          <w:rFonts w:ascii="Helvetica" w:hAnsi="Helvetica" w:cs="Helvetica"/>
          <w:sz w:val="22"/>
          <w:szCs w:val="22"/>
          <w:lang w:val="es-ES" w:eastAsia="es-ES"/>
        </w:rPr>
      </w:pPr>
    </w:p>
    <w:p w:rsidR="00491C49" w:rsidP="571697AF" w:rsidRDefault="00491C49" w14:paraId="234E11B7" w14:textId="77777777" w14:noSpellErr="1">
      <w:pPr>
        <w:pStyle w:val="NormalWeb"/>
        <w:spacing w:before="0" w:beforeAutospacing="off" w:after="0" w:afterAutospacing="off"/>
        <w:ind w:left="360"/>
        <w:jc w:val="both"/>
        <w:rPr>
          <w:rFonts w:ascii="Helvetica" w:hAnsi="Helvetica" w:cs="Helvetica"/>
          <w:sz w:val="22"/>
          <w:szCs w:val="22"/>
          <w:lang w:val="es-EC" w:eastAsia="es-ES"/>
        </w:rPr>
      </w:pPr>
      <w:r w:rsidRPr="571697AF" w:rsidR="571697AF">
        <w:rPr>
          <w:rFonts w:ascii="Helvetica" w:hAnsi="Helvetica" w:cs="Helvetica"/>
          <w:sz w:val="22"/>
          <w:szCs w:val="22"/>
          <w:lang w:val="es-EC" w:eastAsia="es-ES"/>
        </w:rPr>
        <w:t xml:space="preserve">En la ciudad de Quito, </w:t>
      </w:r>
      <w:r w:rsidRPr="571697AF" w:rsidR="571697AF">
        <w:rPr>
          <w:rFonts w:ascii="Helvetica" w:hAnsi="Helvetica" w:cs="Helvetica"/>
          <w:sz w:val="22"/>
          <w:szCs w:val="22"/>
          <w:lang w:val="es-EC" w:eastAsia="es-ES"/>
        </w:rPr>
        <w:t>…………</w:t>
      </w:r>
      <w:r w:rsidRPr="571697AF" w:rsidR="571697AF">
        <w:rPr>
          <w:rFonts w:ascii="Helvetica" w:hAnsi="Helvetica" w:cs="Helvetica"/>
          <w:sz w:val="22"/>
          <w:szCs w:val="22"/>
          <w:lang w:val="es-EC" w:eastAsia="es-ES"/>
        </w:rPr>
        <w:t xml:space="preserve"> del mes </w:t>
      </w:r>
      <w:r w:rsidRPr="571697AF" w:rsidR="571697AF">
        <w:rPr>
          <w:rFonts w:ascii="Helvetica" w:hAnsi="Helvetica" w:cs="Helvetica"/>
          <w:sz w:val="22"/>
          <w:szCs w:val="22"/>
          <w:lang w:val="es-EC" w:eastAsia="es-ES"/>
        </w:rPr>
        <w:t>de……</w:t>
      </w:r>
      <w:r w:rsidRPr="571697AF" w:rsidR="571697AF">
        <w:rPr>
          <w:rFonts w:ascii="Helvetica" w:hAnsi="Helvetica" w:cs="Helvetica"/>
          <w:sz w:val="22"/>
          <w:szCs w:val="22"/>
          <w:lang w:val="es-EC" w:eastAsia="es-ES"/>
        </w:rPr>
        <w:t>…….</w:t>
      </w:r>
      <w:r w:rsidRPr="571697AF" w:rsidR="571697AF">
        <w:rPr>
          <w:rFonts w:ascii="Helvetica" w:hAnsi="Helvetica" w:cs="Helvetica"/>
          <w:sz w:val="22"/>
          <w:szCs w:val="22"/>
          <w:lang w:val="es-EC" w:eastAsia="es-ES"/>
        </w:rPr>
        <w:t xml:space="preserve">, del </w:t>
      </w:r>
      <w:r w:rsidRPr="571697AF" w:rsidR="571697AF">
        <w:rPr>
          <w:rFonts w:ascii="Helvetica" w:hAnsi="Helvetica" w:cs="Helvetica"/>
          <w:sz w:val="22"/>
          <w:szCs w:val="22"/>
          <w:lang w:val="es-EC" w:eastAsia="es-ES"/>
        </w:rPr>
        <w:t>…</w:t>
      </w:r>
      <w:r w:rsidRPr="571697AF" w:rsidR="571697AF">
        <w:rPr>
          <w:rFonts w:ascii="Helvetica" w:hAnsi="Helvetica" w:cs="Helvetica"/>
          <w:sz w:val="22"/>
          <w:szCs w:val="22"/>
          <w:lang w:val="es-EC" w:eastAsia="es-ES"/>
        </w:rPr>
        <w:t>…….</w:t>
      </w:r>
      <w:r w:rsidRPr="571697AF" w:rsidR="571697AF">
        <w:rPr>
          <w:rFonts w:ascii="Helvetica" w:hAnsi="Helvetica" w:cs="Helvetica"/>
          <w:sz w:val="22"/>
          <w:szCs w:val="22"/>
          <w:lang w:val="es-EC" w:eastAsia="es-ES"/>
        </w:rPr>
        <w:t>.</w:t>
      </w:r>
      <w:r w:rsidRPr="571697AF" w:rsidR="571697AF">
        <w:rPr>
          <w:rFonts w:ascii="Helvetica" w:hAnsi="Helvetica" w:cs="Helvetica"/>
          <w:sz w:val="22"/>
          <w:szCs w:val="22"/>
          <w:lang w:val="es-EC" w:eastAsia="es-ES"/>
        </w:rPr>
        <w:t>a expresión libre y voluntaria de las partes suscriben:</w:t>
      </w:r>
    </w:p>
    <w:p w:rsidRPr="00D57FEB" w:rsidR="00491C49" w:rsidP="00491C49" w:rsidRDefault="00491C49" w14:paraId="050A6F94" w14:textId="77777777">
      <w:pPr>
        <w:pStyle w:val="NormalWeb"/>
        <w:spacing w:before="0" w:beforeAutospacing="0" w:after="0" w:afterAutospacing="0"/>
        <w:ind w:left="360"/>
        <w:jc w:val="both"/>
        <w:rPr>
          <w:rFonts w:ascii="Helvetica" w:hAnsi="Helvetica" w:cs="Helvetica"/>
          <w:sz w:val="22"/>
          <w:szCs w:val="22"/>
          <w:lang w:val="es-ES" w:eastAsia="es-ES"/>
        </w:rPr>
      </w:pPr>
    </w:p>
    <w:p w:rsidRPr="00D57FEB" w:rsidR="00491C49" w:rsidP="00491C49" w:rsidRDefault="00491C49" w14:paraId="7C6728ED" w14:textId="77777777">
      <w:pPr>
        <w:pStyle w:val="NormalWeb"/>
        <w:spacing w:before="0" w:beforeAutospacing="0" w:after="0" w:afterAutospacing="0"/>
        <w:ind w:left="360"/>
        <w:jc w:val="both"/>
        <w:rPr>
          <w:rFonts w:ascii="Helvetica" w:hAnsi="Helvetica" w:cs="Helvetica"/>
          <w:sz w:val="22"/>
          <w:szCs w:val="22"/>
          <w:lang w:val="es-ES" w:eastAsia="es-ES"/>
        </w:rPr>
      </w:pPr>
    </w:p>
    <w:tbl>
      <w:tblPr>
        <w:tblW w:w="0" w:type="auto"/>
        <w:tblInd w:w="252" w:type="dxa"/>
        <w:tblLook w:val="04A0" w:firstRow="1" w:lastRow="0" w:firstColumn="1" w:lastColumn="0" w:noHBand="0" w:noVBand="1"/>
      </w:tblPr>
      <w:tblGrid>
        <w:gridCol w:w="108"/>
        <w:gridCol w:w="3893"/>
        <w:gridCol w:w="108"/>
        <w:gridCol w:w="1309"/>
        <w:gridCol w:w="108"/>
        <w:gridCol w:w="3294"/>
        <w:gridCol w:w="108"/>
      </w:tblGrid>
      <w:tr w:rsidRPr="009C700F" w:rsidR="00491C49" w:rsidTr="00095851" w14:paraId="32C2487D" w14:textId="77777777">
        <w:trPr>
          <w:gridAfter w:val="1"/>
          <w:wAfter w:w="108" w:type="dxa"/>
        </w:trPr>
        <w:tc>
          <w:tcPr>
            <w:tcW w:w="4001" w:type="dxa"/>
            <w:gridSpan w:val="2"/>
            <w:vAlign w:val="center"/>
          </w:tcPr>
          <w:p w:rsidRPr="009C700F" w:rsidR="00491C49" w:rsidP="00095851" w:rsidRDefault="00491C49" w14:paraId="1C99F3BA" w14:textId="77777777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 w:cs="Helvetica"/>
                <w:sz w:val="22"/>
                <w:szCs w:val="22"/>
                <w:lang w:val="es-ES" w:eastAsia="es-ES"/>
              </w:rPr>
            </w:pPr>
            <w:r w:rsidRPr="009C700F">
              <w:rPr>
                <w:rFonts w:ascii="Helvetica" w:hAnsi="Helvetica" w:cs="Helvetica"/>
                <w:b/>
                <w:bCs/>
                <w:smallCaps/>
                <w:color w:val="000000"/>
                <w:sz w:val="22"/>
                <w:szCs w:val="22"/>
              </w:rPr>
              <w:t>entrega conforme</w:t>
            </w:r>
          </w:p>
        </w:tc>
        <w:tc>
          <w:tcPr>
            <w:tcW w:w="1417" w:type="dxa"/>
            <w:gridSpan w:val="2"/>
            <w:vAlign w:val="center"/>
          </w:tcPr>
          <w:p w:rsidRPr="009C700F" w:rsidR="00491C49" w:rsidP="00095851" w:rsidRDefault="00491C49" w14:paraId="5927E223" w14:textId="77777777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 w:cs="Helvetica"/>
                <w:sz w:val="22"/>
                <w:szCs w:val="22"/>
                <w:lang w:val="es-ES" w:eastAsia="es-ES"/>
              </w:rPr>
            </w:pPr>
          </w:p>
        </w:tc>
        <w:tc>
          <w:tcPr>
            <w:tcW w:w="3402" w:type="dxa"/>
            <w:gridSpan w:val="2"/>
            <w:vAlign w:val="center"/>
          </w:tcPr>
          <w:p w:rsidRPr="009C700F" w:rsidR="00491C49" w:rsidP="00095851" w:rsidRDefault="00491C49" w14:paraId="6A1B4210" w14:textId="77777777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 w:cs="Helvetica"/>
                <w:sz w:val="22"/>
                <w:szCs w:val="22"/>
                <w:lang w:val="es-ES" w:eastAsia="es-ES"/>
              </w:rPr>
            </w:pPr>
            <w:r w:rsidRPr="009C700F">
              <w:rPr>
                <w:rFonts w:ascii="Helvetica" w:hAnsi="Helvetica" w:cs="Helvetica"/>
                <w:b/>
                <w:bCs/>
                <w:smallCaps/>
                <w:color w:val="000000"/>
                <w:sz w:val="22"/>
                <w:szCs w:val="22"/>
              </w:rPr>
              <w:t>recibe conforme</w:t>
            </w:r>
          </w:p>
        </w:tc>
      </w:tr>
      <w:tr w:rsidRPr="009C700F" w:rsidR="00491C49" w:rsidTr="00095851" w14:paraId="06DE241A" w14:textId="77777777">
        <w:trPr>
          <w:gridAfter w:val="1"/>
          <w:wAfter w:w="108" w:type="dxa"/>
        </w:trPr>
        <w:tc>
          <w:tcPr>
            <w:tcW w:w="4001" w:type="dxa"/>
            <w:gridSpan w:val="2"/>
            <w:vAlign w:val="center"/>
          </w:tcPr>
          <w:p w:rsidRPr="009C700F" w:rsidR="00491C49" w:rsidP="00095851" w:rsidRDefault="00491C49" w14:paraId="6263B3BB" w14:textId="77777777">
            <w:pPr>
              <w:jc w:val="center"/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</w:pPr>
          </w:p>
        </w:tc>
        <w:tc>
          <w:tcPr>
            <w:tcW w:w="1417" w:type="dxa"/>
            <w:gridSpan w:val="2"/>
            <w:vAlign w:val="center"/>
          </w:tcPr>
          <w:p w:rsidRPr="009C700F" w:rsidR="00491C49" w:rsidP="00095851" w:rsidRDefault="00491C49" w14:paraId="25F30259" w14:textId="77777777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 w:cs="Helvetica"/>
                <w:sz w:val="22"/>
                <w:szCs w:val="22"/>
                <w:lang w:val="es-ES" w:eastAsia="es-ES"/>
              </w:rPr>
            </w:pPr>
          </w:p>
        </w:tc>
        <w:tc>
          <w:tcPr>
            <w:tcW w:w="3402" w:type="dxa"/>
            <w:gridSpan w:val="2"/>
            <w:vAlign w:val="center"/>
          </w:tcPr>
          <w:p w:rsidRPr="009C700F" w:rsidR="00491C49" w:rsidP="00095851" w:rsidRDefault="00491C49" w14:paraId="76ADDC02" w14:textId="77777777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 w:cs="Helvetica"/>
                <w:sz w:val="22"/>
                <w:szCs w:val="22"/>
                <w:lang w:val="es-ES" w:eastAsia="es-ES"/>
              </w:rPr>
            </w:pPr>
          </w:p>
        </w:tc>
      </w:tr>
      <w:tr w:rsidRPr="009C700F" w:rsidR="00491C49" w:rsidTr="00095851" w14:paraId="5A0AFAA0" w14:textId="77777777">
        <w:trPr>
          <w:gridAfter w:val="1"/>
          <w:wAfter w:w="108" w:type="dxa"/>
        </w:trPr>
        <w:tc>
          <w:tcPr>
            <w:tcW w:w="4001" w:type="dxa"/>
            <w:gridSpan w:val="2"/>
            <w:vAlign w:val="center"/>
          </w:tcPr>
          <w:p w:rsidRPr="009C700F" w:rsidR="00491C49" w:rsidP="00095851" w:rsidRDefault="00491C49" w14:paraId="131BB82A" w14:textId="77777777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 w:cs="Helvetica"/>
                <w:sz w:val="22"/>
                <w:szCs w:val="22"/>
                <w:lang w:val="es-ES" w:eastAsia="es-ES"/>
              </w:rPr>
            </w:pPr>
          </w:p>
        </w:tc>
        <w:tc>
          <w:tcPr>
            <w:tcW w:w="1417" w:type="dxa"/>
            <w:gridSpan w:val="2"/>
            <w:vAlign w:val="center"/>
          </w:tcPr>
          <w:p w:rsidRPr="009C700F" w:rsidR="00491C49" w:rsidP="00095851" w:rsidRDefault="00491C49" w14:paraId="2974D802" w14:textId="77777777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 w:cs="Helvetica"/>
                <w:sz w:val="22"/>
                <w:szCs w:val="22"/>
                <w:lang w:val="es-ES" w:eastAsia="es-ES"/>
              </w:rPr>
            </w:pPr>
          </w:p>
        </w:tc>
        <w:tc>
          <w:tcPr>
            <w:tcW w:w="3402" w:type="dxa"/>
            <w:gridSpan w:val="2"/>
            <w:vAlign w:val="center"/>
          </w:tcPr>
          <w:p w:rsidRPr="009C700F" w:rsidR="00491C49" w:rsidP="00095851" w:rsidRDefault="00491C49" w14:paraId="028F99C6" w14:textId="77777777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 w:cs="Helvetica"/>
                <w:sz w:val="22"/>
                <w:szCs w:val="22"/>
                <w:lang w:val="es-ES" w:eastAsia="es-ES"/>
              </w:rPr>
            </w:pPr>
          </w:p>
        </w:tc>
      </w:tr>
      <w:tr w:rsidRPr="009C700F" w:rsidR="00491C49" w:rsidTr="00095851" w14:paraId="659E353A" w14:textId="77777777">
        <w:trPr>
          <w:gridAfter w:val="1"/>
          <w:wAfter w:w="108" w:type="dxa"/>
        </w:trPr>
        <w:tc>
          <w:tcPr>
            <w:tcW w:w="4001" w:type="dxa"/>
            <w:gridSpan w:val="2"/>
            <w:vAlign w:val="center"/>
          </w:tcPr>
          <w:p w:rsidRPr="00594398" w:rsidR="00491C49" w:rsidP="00095851" w:rsidRDefault="00491C49" w14:paraId="723DA0B8" w14:textId="77777777">
            <w:pPr>
              <w:jc w:val="center"/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</w:pPr>
          </w:p>
          <w:p w:rsidRPr="00594398" w:rsidR="00491C49" w:rsidP="00095851" w:rsidRDefault="00491C49" w14:paraId="414BA675" w14:textId="77777777">
            <w:pPr>
              <w:jc w:val="center"/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</w:pPr>
            <w:r w:rsidRPr="00594398"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  <w:t>…………………………..</w:t>
            </w:r>
          </w:p>
          <w:p w:rsidR="00491C49" w:rsidP="00095851" w:rsidRDefault="00491C49" w14:paraId="0E3DBAD6" w14:textId="77777777">
            <w:pPr>
              <w:rPr>
                <w:rFonts w:ascii="Helvetica" w:hAnsi="Helvetica" w:cs="Helvetica"/>
                <w:bCs/>
                <w:smallCaps/>
                <w:color w:val="000000"/>
                <w:lang w:val="es-EC"/>
              </w:rPr>
            </w:pPr>
            <w:r>
              <w:rPr>
                <w:rFonts w:ascii="Helvetica" w:hAnsi="Helvetica" w:cs="Helvetica"/>
                <w:bCs/>
                <w:smallCaps/>
                <w:color w:val="000000"/>
                <w:lang w:val="es-EC"/>
              </w:rPr>
              <w:t>NOMBRE:</w:t>
            </w:r>
          </w:p>
          <w:p w:rsidRPr="00594398" w:rsidR="00491C49" w:rsidP="00095851" w:rsidRDefault="00491C49" w14:paraId="71355F88" w14:textId="77777777">
            <w:pPr>
              <w:rPr>
                <w:rFonts w:ascii="Helvetica" w:hAnsi="Helvetica" w:cs="Helvetica"/>
                <w:bCs/>
                <w:smallCaps/>
                <w:color w:val="000000"/>
                <w:lang w:val="es-EC"/>
              </w:rPr>
            </w:pPr>
            <w:r w:rsidRPr="00594398">
              <w:rPr>
                <w:rFonts w:ascii="Helvetica" w:hAnsi="Helvetica" w:cs="Helvetica"/>
                <w:bCs/>
                <w:smallCaps/>
                <w:color w:val="000000"/>
                <w:lang w:val="es-EC"/>
              </w:rPr>
              <w:t>CC:</w:t>
            </w:r>
          </w:p>
          <w:p w:rsidRPr="00594398" w:rsidR="00491C49" w:rsidP="00095851" w:rsidRDefault="00491C49" w14:paraId="279EE2AA" w14:textId="77777777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 w:cs="Helvetica"/>
                <w:b/>
                <w:sz w:val="22"/>
                <w:szCs w:val="22"/>
                <w:lang w:val="es-ES" w:eastAsia="es-ES"/>
              </w:rPr>
            </w:pPr>
          </w:p>
        </w:tc>
        <w:tc>
          <w:tcPr>
            <w:tcW w:w="1417" w:type="dxa"/>
            <w:gridSpan w:val="2"/>
            <w:vAlign w:val="center"/>
          </w:tcPr>
          <w:p w:rsidRPr="009C700F" w:rsidR="00491C49" w:rsidP="00095851" w:rsidRDefault="00491C49" w14:paraId="156A49C9" w14:textId="77777777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 w:cs="Helvetica"/>
                <w:sz w:val="22"/>
                <w:szCs w:val="22"/>
                <w:lang w:val="es-ES" w:eastAsia="es-ES"/>
              </w:rPr>
            </w:pPr>
          </w:p>
        </w:tc>
        <w:tc>
          <w:tcPr>
            <w:tcW w:w="3402" w:type="dxa"/>
            <w:gridSpan w:val="2"/>
            <w:vAlign w:val="center"/>
          </w:tcPr>
          <w:p w:rsidRPr="009C700F" w:rsidR="00491C49" w:rsidP="00095851" w:rsidRDefault="00491C49" w14:paraId="299D5613" w14:textId="77777777">
            <w:pPr>
              <w:jc w:val="center"/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</w:pPr>
            <w:r w:rsidRPr="009C700F"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  <w:t>…………………………..</w:t>
            </w:r>
          </w:p>
          <w:p w:rsidR="00491C49" w:rsidP="00095851" w:rsidRDefault="00491C49" w14:paraId="13FBD745" w14:textId="77777777">
            <w:pPr>
              <w:rPr>
                <w:rFonts w:ascii="Helvetica" w:hAnsi="Helvetica" w:cs="Helvetica"/>
                <w:bCs/>
                <w:smallCaps/>
                <w:color w:val="000000"/>
                <w:lang w:val="es-EC"/>
              </w:rPr>
            </w:pPr>
            <w:r>
              <w:rPr>
                <w:rFonts w:ascii="Helvetica" w:hAnsi="Helvetica" w:cs="Helvetica"/>
                <w:bCs/>
                <w:smallCaps/>
                <w:color w:val="000000"/>
                <w:lang w:val="es-EC"/>
              </w:rPr>
              <w:t>NOMBRE:</w:t>
            </w:r>
          </w:p>
          <w:p w:rsidRPr="009C700F" w:rsidR="00491C49" w:rsidP="00095851" w:rsidRDefault="00491C49" w14:paraId="3F7E26AB" w14:textId="77777777">
            <w:pPr>
              <w:pStyle w:val="NormalWeb"/>
              <w:spacing w:before="0" w:beforeAutospacing="0" w:after="0" w:afterAutospacing="0"/>
              <w:rPr>
                <w:rFonts w:ascii="Helvetica" w:hAnsi="Helvetica" w:cs="Helvetica"/>
                <w:sz w:val="22"/>
                <w:szCs w:val="22"/>
                <w:lang w:val="es-ES" w:eastAsia="es-ES"/>
              </w:rPr>
            </w:pPr>
            <w:r w:rsidRPr="00594398">
              <w:rPr>
                <w:rFonts w:ascii="Helvetica" w:hAnsi="Helvetica" w:cs="Helvetica"/>
                <w:bCs/>
                <w:smallCaps/>
                <w:color w:val="000000"/>
                <w:sz w:val="22"/>
                <w:szCs w:val="22"/>
              </w:rPr>
              <w:t>CC</w:t>
            </w:r>
            <w:r>
              <w:rPr>
                <w:rFonts w:ascii="Helvetica" w:hAnsi="Helvetica" w:cs="Helvetica"/>
                <w:sz w:val="22"/>
                <w:szCs w:val="22"/>
                <w:lang w:val="es-ES" w:eastAsia="es-ES"/>
              </w:rPr>
              <w:t>:</w:t>
            </w:r>
          </w:p>
        </w:tc>
      </w:tr>
      <w:tr w:rsidRPr="009C700F" w:rsidR="00491C49" w:rsidTr="00095851" w14:paraId="562EC1BF" w14:textId="77777777">
        <w:trPr>
          <w:gridAfter w:val="1"/>
          <w:wAfter w:w="108" w:type="dxa"/>
        </w:trPr>
        <w:tc>
          <w:tcPr>
            <w:tcW w:w="4001" w:type="dxa"/>
            <w:gridSpan w:val="2"/>
            <w:vAlign w:val="center"/>
          </w:tcPr>
          <w:p w:rsidRPr="00594398" w:rsidR="00491C49" w:rsidP="00095851" w:rsidRDefault="00491C49" w14:paraId="016CDA60" w14:textId="77777777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 w:cs="Helvetica"/>
                <w:b/>
                <w:lang w:val="es-ES" w:eastAsia="es-ES"/>
              </w:rPr>
            </w:pPr>
            <w:r w:rsidRPr="00594398">
              <w:rPr>
                <w:rFonts w:ascii="Helvetica" w:hAnsi="Helvetica" w:cs="Helvetica"/>
                <w:b/>
                <w:bCs/>
                <w:smallCaps/>
                <w:color w:val="000000"/>
              </w:rPr>
              <w:t>testigo</w:t>
            </w:r>
          </w:p>
        </w:tc>
        <w:tc>
          <w:tcPr>
            <w:tcW w:w="1417" w:type="dxa"/>
            <w:gridSpan w:val="2"/>
          </w:tcPr>
          <w:p w:rsidRPr="00594398" w:rsidR="00491C49" w:rsidP="00095851" w:rsidRDefault="00491C49" w14:paraId="4802425B" w14:textId="77777777">
            <w:pPr>
              <w:pStyle w:val="NormalWeb"/>
              <w:spacing w:before="0" w:beforeAutospacing="0" w:after="0" w:afterAutospacing="0"/>
              <w:jc w:val="both"/>
              <w:rPr>
                <w:rFonts w:ascii="Helvetica" w:hAnsi="Helvetica" w:cs="Helvetica"/>
                <w:b/>
                <w:lang w:val="es-ES" w:eastAsia="es-ES"/>
              </w:rPr>
            </w:pPr>
          </w:p>
        </w:tc>
        <w:tc>
          <w:tcPr>
            <w:tcW w:w="3402" w:type="dxa"/>
            <w:gridSpan w:val="2"/>
            <w:vAlign w:val="center"/>
          </w:tcPr>
          <w:p w:rsidRPr="00594398" w:rsidR="00491C49" w:rsidP="00095851" w:rsidRDefault="00491C49" w14:paraId="19B880B8" w14:textId="77777777">
            <w:pPr>
              <w:jc w:val="center"/>
              <w:rPr>
                <w:rFonts w:ascii="Helvetica" w:hAnsi="Helvetica" w:cs="Helvetica"/>
                <w:b/>
                <w:sz w:val="24"/>
                <w:szCs w:val="24"/>
              </w:rPr>
            </w:pPr>
            <w:r w:rsidRPr="00594398">
              <w:rPr>
                <w:rFonts w:ascii="Helvetica" w:hAnsi="Helvetica" w:cs="Helvetica"/>
                <w:b/>
                <w:sz w:val="24"/>
                <w:szCs w:val="24"/>
              </w:rPr>
              <w:t>TESTIGO</w:t>
            </w:r>
          </w:p>
        </w:tc>
      </w:tr>
      <w:tr w:rsidRPr="009C700F" w:rsidR="00491C49" w:rsidTr="00095851" w14:paraId="5D3BE422" w14:textId="77777777">
        <w:trPr>
          <w:gridAfter w:val="1"/>
          <w:wAfter w:w="108" w:type="dxa"/>
        </w:trPr>
        <w:tc>
          <w:tcPr>
            <w:tcW w:w="4001" w:type="dxa"/>
            <w:gridSpan w:val="2"/>
            <w:vAlign w:val="center"/>
          </w:tcPr>
          <w:p w:rsidRPr="00594398" w:rsidR="00491C49" w:rsidP="00095851" w:rsidRDefault="00491C49" w14:paraId="5ACBB159" w14:textId="77777777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 w:cs="Helvetica"/>
                <w:b/>
                <w:lang w:val="es-ES" w:eastAsia="es-ES"/>
              </w:rPr>
            </w:pPr>
          </w:p>
        </w:tc>
        <w:tc>
          <w:tcPr>
            <w:tcW w:w="1417" w:type="dxa"/>
            <w:gridSpan w:val="2"/>
          </w:tcPr>
          <w:p w:rsidRPr="00594398" w:rsidR="00491C49" w:rsidP="00095851" w:rsidRDefault="00491C49" w14:paraId="535F91ED" w14:textId="77777777">
            <w:pPr>
              <w:pStyle w:val="NormalWeb"/>
              <w:spacing w:before="0" w:beforeAutospacing="0" w:after="0" w:afterAutospacing="0"/>
              <w:jc w:val="both"/>
              <w:rPr>
                <w:rFonts w:ascii="Helvetica" w:hAnsi="Helvetica" w:cs="Helvetica"/>
                <w:b/>
                <w:lang w:val="es-ES" w:eastAsia="es-ES"/>
              </w:rPr>
            </w:pPr>
          </w:p>
        </w:tc>
        <w:tc>
          <w:tcPr>
            <w:tcW w:w="3402" w:type="dxa"/>
            <w:gridSpan w:val="2"/>
            <w:vAlign w:val="center"/>
          </w:tcPr>
          <w:p w:rsidRPr="00594398" w:rsidR="00491C49" w:rsidP="00095851" w:rsidRDefault="00491C49" w14:paraId="146E0ED6" w14:textId="77777777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 w:cs="Helvetica"/>
                <w:b/>
                <w:lang w:val="es-ES" w:eastAsia="es-ES"/>
              </w:rPr>
            </w:pPr>
          </w:p>
        </w:tc>
      </w:tr>
      <w:tr w:rsidRPr="009C700F" w:rsidR="00491C49" w:rsidTr="00095851" w14:paraId="2B29EC54" w14:textId="77777777">
        <w:trPr>
          <w:gridAfter w:val="1"/>
          <w:wAfter w:w="108" w:type="dxa"/>
        </w:trPr>
        <w:tc>
          <w:tcPr>
            <w:tcW w:w="4001" w:type="dxa"/>
            <w:gridSpan w:val="2"/>
            <w:vAlign w:val="center"/>
          </w:tcPr>
          <w:p w:rsidRPr="00594398" w:rsidR="00491C49" w:rsidP="00095851" w:rsidRDefault="00491C49" w14:paraId="5DABD5A0" w14:textId="77777777">
            <w:pPr>
              <w:jc w:val="center"/>
              <w:rPr>
                <w:rFonts w:ascii="Helvetica" w:hAnsi="Helvetica" w:cs="Helvetica"/>
                <w:b/>
              </w:rPr>
            </w:pPr>
          </w:p>
        </w:tc>
        <w:tc>
          <w:tcPr>
            <w:tcW w:w="1417" w:type="dxa"/>
            <w:gridSpan w:val="2"/>
          </w:tcPr>
          <w:p w:rsidRPr="009C700F" w:rsidR="00491C49" w:rsidP="00095851" w:rsidRDefault="00491C49" w14:paraId="242F3CD5" w14:textId="77777777">
            <w:pPr>
              <w:pStyle w:val="NormalWeb"/>
              <w:spacing w:before="0" w:beforeAutospacing="0" w:after="0" w:afterAutospacing="0"/>
              <w:jc w:val="both"/>
              <w:rPr>
                <w:rFonts w:ascii="Helvetica" w:hAnsi="Helvetica" w:cs="Helvetica"/>
                <w:sz w:val="22"/>
                <w:szCs w:val="22"/>
                <w:lang w:val="es-ES" w:eastAsia="es-ES"/>
              </w:rPr>
            </w:pPr>
          </w:p>
        </w:tc>
        <w:tc>
          <w:tcPr>
            <w:tcW w:w="3402" w:type="dxa"/>
            <w:gridSpan w:val="2"/>
            <w:vAlign w:val="center"/>
          </w:tcPr>
          <w:p w:rsidRPr="009C700F" w:rsidR="00491C49" w:rsidP="00095851" w:rsidRDefault="00491C49" w14:paraId="433D8BD3" w14:textId="77777777">
            <w:pPr>
              <w:jc w:val="center"/>
              <w:rPr>
                <w:rFonts w:ascii="Helvetica" w:hAnsi="Helvetica" w:cs="Helvetica"/>
              </w:rPr>
            </w:pPr>
          </w:p>
        </w:tc>
      </w:tr>
      <w:tr w:rsidRPr="009C700F" w:rsidR="00491C49" w:rsidTr="00095851" w14:paraId="112C9147" w14:textId="77777777">
        <w:trPr>
          <w:gridAfter w:val="1"/>
          <w:wAfter w:w="108" w:type="dxa"/>
        </w:trPr>
        <w:tc>
          <w:tcPr>
            <w:tcW w:w="4001" w:type="dxa"/>
            <w:gridSpan w:val="2"/>
            <w:vAlign w:val="center"/>
          </w:tcPr>
          <w:p w:rsidRPr="00594398" w:rsidR="00491C49" w:rsidP="00095851" w:rsidRDefault="00491C49" w14:paraId="025C21B8" w14:textId="77777777">
            <w:pPr>
              <w:jc w:val="center"/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</w:pPr>
            <w:r w:rsidRPr="00594398"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  <w:t>…………………………..</w:t>
            </w:r>
          </w:p>
          <w:p w:rsidR="00491C49" w:rsidP="00095851" w:rsidRDefault="00491C49" w14:paraId="23864319" w14:textId="77777777">
            <w:pPr>
              <w:rPr>
                <w:rFonts w:ascii="Helvetica" w:hAnsi="Helvetica" w:cs="Helvetica"/>
                <w:bCs/>
                <w:smallCaps/>
                <w:color w:val="000000"/>
                <w:lang w:val="es-EC"/>
              </w:rPr>
            </w:pPr>
            <w:r>
              <w:rPr>
                <w:rFonts w:ascii="Helvetica" w:hAnsi="Helvetica" w:cs="Helvetica"/>
                <w:bCs/>
                <w:smallCaps/>
                <w:color w:val="000000"/>
                <w:lang w:val="es-EC"/>
              </w:rPr>
              <w:t>NOMBRE:</w:t>
            </w:r>
          </w:p>
          <w:p w:rsidRPr="00594398" w:rsidR="00491C49" w:rsidP="00095851" w:rsidRDefault="00491C49" w14:paraId="70C8D2D9" w14:textId="77777777">
            <w:pPr>
              <w:pStyle w:val="NormalWeb"/>
              <w:spacing w:before="0" w:beforeAutospacing="0" w:after="0" w:afterAutospacing="0"/>
              <w:rPr>
                <w:rFonts w:ascii="Helvetica" w:hAnsi="Helvetica" w:cs="Helvetica"/>
                <w:b/>
                <w:sz w:val="22"/>
                <w:szCs w:val="22"/>
                <w:lang w:val="es-ES" w:eastAsia="es-ES"/>
              </w:rPr>
            </w:pPr>
            <w:r w:rsidRPr="00594398">
              <w:rPr>
                <w:rFonts w:ascii="Helvetica" w:hAnsi="Helvetica" w:cs="Helvetica"/>
                <w:bCs/>
                <w:smallCaps/>
                <w:color w:val="000000"/>
                <w:sz w:val="22"/>
                <w:szCs w:val="22"/>
              </w:rPr>
              <w:t>CC</w:t>
            </w:r>
            <w:r>
              <w:rPr>
                <w:rFonts w:ascii="Helvetica" w:hAnsi="Helvetica" w:cs="Helvetica"/>
                <w:b/>
                <w:sz w:val="22"/>
                <w:szCs w:val="22"/>
                <w:lang w:val="es-ES" w:eastAsia="es-ES"/>
              </w:rPr>
              <w:t>:</w:t>
            </w:r>
          </w:p>
        </w:tc>
        <w:tc>
          <w:tcPr>
            <w:tcW w:w="1417" w:type="dxa"/>
            <w:gridSpan w:val="2"/>
          </w:tcPr>
          <w:p w:rsidRPr="009C700F" w:rsidR="00491C49" w:rsidP="00095851" w:rsidRDefault="00491C49" w14:paraId="634DCB96" w14:textId="77777777">
            <w:pPr>
              <w:pStyle w:val="NormalWeb"/>
              <w:spacing w:before="0" w:beforeAutospacing="0" w:after="0" w:afterAutospacing="0"/>
              <w:jc w:val="both"/>
              <w:rPr>
                <w:rFonts w:ascii="Helvetica" w:hAnsi="Helvetica" w:cs="Helvetica"/>
                <w:sz w:val="22"/>
                <w:szCs w:val="22"/>
                <w:lang w:val="es-ES" w:eastAsia="es-ES"/>
              </w:rPr>
            </w:pPr>
          </w:p>
        </w:tc>
        <w:tc>
          <w:tcPr>
            <w:tcW w:w="3402" w:type="dxa"/>
            <w:gridSpan w:val="2"/>
            <w:vAlign w:val="center"/>
          </w:tcPr>
          <w:p w:rsidRPr="009C700F" w:rsidR="00491C49" w:rsidP="00095851" w:rsidRDefault="00491C49" w14:paraId="3A8823F7" w14:textId="77777777">
            <w:pPr>
              <w:jc w:val="center"/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</w:pPr>
            <w:r w:rsidRPr="009C700F"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  <w:t>…………………………..</w:t>
            </w:r>
          </w:p>
          <w:p w:rsidR="00491C49" w:rsidP="00095851" w:rsidRDefault="00491C49" w14:paraId="13D898D8" w14:textId="77777777">
            <w:pPr>
              <w:rPr>
                <w:rFonts w:ascii="Helvetica" w:hAnsi="Helvetica" w:cs="Helvetica"/>
                <w:bCs/>
                <w:smallCaps/>
                <w:color w:val="000000"/>
                <w:lang w:val="es-EC"/>
              </w:rPr>
            </w:pPr>
            <w:r>
              <w:rPr>
                <w:rFonts w:ascii="Helvetica" w:hAnsi="Helvetica" w:cs="Helvetica"/>
                <w:bCs/>
                <w:smallCaps/>
                <w:color w:val="000000"/>
                <w:lang w:val="es-EC"/>
              </w:rPr>
              <w:t>NOMBRE:</w:t>
            </w:r>
          </w:p>
          <w:p w:rsidRPr="009C700F" w:rsidR="00491C49" w:rsidP="00095851" w:rsidRDefault="00491C49" w14:paraId="776C4F56" w14:textId="77777777">
            <w:pPr>
              <w:rPr>
                <w:rFonts w:ascii="Helvetica" w:hAnsi="Helvetica" w:cs="Helvetica"/>
              </w:rPr>
            </w:pPr>
            <w:r w:rsidRPr="00594398">
              <w:rPr>
                <w:rFonts w:ascii="Helvetica" w:hAnsi="Helvetica" w:cs="Helvetica"/>
                <w:bCs/>
                <w:smallCaps/>
                <w:color w:val="000000"/>
                <w:lang w:val="es-EC"/>
              </w:rPr>
              <w:t>CC</w:t>
            </w:r>
            <w:r w:rsidRPr="009C700F">
              <w:rPr>
                <w:rFonts w:ascii="Helvetica" w:hAnsi="Helvetica" w:cs="Helvetica"/>
              </w:rPr>
              <w:t xml:space="preserve"> </w:t>
            </w:r>
          </w:p>
        </w:tc>
      </w:tr>
      <w:tr w:rsidRPr="009C700F" w:rsidR="00491C49" w:rsidTr="00095851" w14:paraId="0AC75388" w14:textId="77777777">
        <w:trPr>
          <w:gridAfter w:val="1"/>
          <w:wAfter w:w="108" w:type="dxa"/>
        </w:trPr>
        <w:tc>
          <w:tcPr>
            <w:tcW w:w="4001" w:type="dxa"/>
            <w:gridSpan w:val="2"/>
            <w:vAlign w:val="center"/>
          </w:tcPr>
          <w:p w:rsidRPr="00594398" w:rsidR="00491C49" w:rsidP="00095851" w:rsidRDefault="00491C49" w14:paraId="75CE0E28" w14:textId="77777777">
            <w:pPr>
              <w:jc w:val="center"/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</w:pPr>
          </w:p>
        </w:tc>
        <w:tc>
          <w:tcPr>
            <w:tcW w:w="1417" w:type="dxa"/>
            <w:gridSpan w:val="2"/>
          </w:tcPr>
          <w:p w:rsidRPr="009C700F" w:rsidR="00491C49" w:rsidP="00095851" w:rsidRDefault="00491C49" w14:paraId="7D020BAA" w14:textId="77777777">
            <w:pPr>
              <w:pStyle w:val="NormalWeb"/>
              <w:spacing w:before="0" w:beforeAutospacing="0" w:after="0" w:afterAutospacing="0"/>
              <w:jc w:val="both"/>
              <w:rPr>
                <w:rFonts w:ascii="Helvetica" w:hAnsi="Helvetica" w:cs="Helvetica"/>
                <w:sz w:val="22"/>
                <w:szCs w:val="22"/>
                <w:lang w:val="es-ES" w:eastAsia="es-ES"/>
              </w:rPr>
            </w:pPr>
          </w:p>
        </w:tc>
        <w:tc>
          <w:tcPr>
            <w:tcW w:w="3402" w:type="dxa"/>
            <w:gridSpan w:val="2"/>
            <w:vAlign w:val="center"/>
          </w:tcPr>
          <w:p w:rsidRPr="009C700F" w:rsidR="00491C49" w:rsidP="00095851" w:rsidRDefault="00491C49" w14:paraId="528671C4" w14:textId="77777777">
            <w:pPr>
              <w:jc w:val="center"/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</w:pPr>
          </w:p>
        </w:tc>
      </w:tr>
      <w:tr w:rsidRPr="009C700F" w:rsidR="00491C49" w:rsidTr="00095851" w14:paraId="7DA8EC58" w14:textId="77777777">
        <w:trPr>
          <w:gridAfter w:val="1"/>
          <w:wAfter w:w="108" w:type="dxa"/>
        </w:trPr>
        <w:tc>
          <w:tcPr>
            <w:tcW w:w="4001" w:type="dxa"/>
            <w:gridSpan w:val="2"/>
            <w:vAlign w:val="center"/>
          </w:tcPr>
          <w:p w:rsidRPr="00594398" w:rsidR="00491C49" w:rsidP="00095851" w:rsidRDefault="00491C49" w14:paraId="1BDC4E64" w14:textId="77777777">
            <w:pPr>
              <w:ind w:left="360"/>
              <w:jc w:val="center"/>
              <w:rPr>
                <w:rFonts w:ascii="Helvetica" w:hAnsi="Helvetica" w:cs="Helvetica"/>
                <w:b/>
                <w:bCs/>
                <w:smallCaps/>
                <w:color w:val="000000"/>
                <w:sz w:val="20"/>
                <w:lang w:val="es-EC"/>
              </w:rPr>
            </w:pPr>
            <w:r w:rsidRPr="00594398">
              <w:rPr>
                <w:rFonts w:ascii="Helvetica" w:hAnsi="Helvetica" w:cs="Helvetica"/>
                <w:b/>
                <w:bCs/>
                <w:smallCaps/>
                <w:color w:val="000000"/>
                <w:sz w:val="20"/>
                <w:lang w:val="es-EC"/>
              </w:rPr>
              <w:t>SUPERVISIÓN Y AVAL</w:t>
            </w:r>
          </w:p>
          <w:p w:rsidRPr="00594398" w:rsidR="00491C49" w:rsidP="00095851" w:rsidRDefault="00491C49" w14:paraId="6DB81ED4" w14:textId="77777777">
            <w:pPr>
              <w:jc w:val="center"/>
              <w:rPr>
                <w:rFonts w:ascii="Helvetica" w:hAnsi="Helvetica" w:cs="Helvetica"/>
                <w:b/>
                <w:bCs/>
                <w:smallCaps/>
                <w:color w:val="000000"/>
                <w:sz w:val="20"/>
                <w:lang w:val="es-EC"/>
              </w:rPr>
            </w:pPr>
          </w:p>
        </w:tc>
        <w:tc>
          <w:tcPr>
            <w:tcW w:w="1417" w:type="dxa"/>
            <w:gridSpan w:val="2"/>
          </w:tcPr>
          <w:p w:rsidRPr="009C700F" w:rsidR="00491C49" w:rsidP="00095851" w:rsidRDefault="00491C49" w14:paraId="4B839650" w14:textId="77777777">
            <w:pPr>
              <w:pStyle w:val="NormalWeb"/>
              <w:spacing w:before="0" w:beforeAutospacing="0" w:after="0" w:afterAutospacing="0"/>
              <w:jc w:val="both"/>
              <w:rPr>
                <w:rFonts w:ascii="Helvetica" w:hAnsi="Helvetica" w:cs="Helvetica"/>
                <w:sz w:val="22"/>
                <w:szCs w:val="22"/>
                <w:lang w:val="es-ES" w:eastAsia="es-ES"/>
              </w:rPr>
            </w:pPr>
          </w:p>
        </w:tc>
        <w:tc>
          <w:tcPr>
            <w:tcW w:w="3402" w:type="dxa"/>
            <w:gridSpan w:val="2"/>
            <w:vAlign w:val="center"/>
          </w:tcPr>
          <w:p w:rsidRPr="009C700F" w:rsidR="00491C49" w:rsidP="00095851" w:rsidRDefault="00491C49" w14:paraId="122A591A" w14:textId="77777777">
            <w:pPr>
              <w:jc w:val="center"/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</w:pPr>
          </w:p>
        </w:tc>
      </w:tr>
      <w:tr w:rsidRPr="009C700F" w:rsidR="00491C49" w:rsidTr="00095851" w14:paraId="658D3F82" w14:textId="77777777">
        <w:trPr>
          <w:gridAfter w:val="1"/>
          <w:wAfter w:w="108" w:type="dxa"/>
        </w:trPr>
        <w:tc>
          <w:tcPr>
            <w:tcW w:w="4001" w:type="dxa"/>
            <w:gridSpan w:val="2"/>
            <w:vAlign w:val="center"/>
          </w:tcPr>
          <w:p w:rsidRPr="009C700F" w:rsidR="00491C49" w:rsidP="00095851" w:rsidRDefault="00491C49" w14:paraId="547FEB1F" w14:textId="77777777">
            <w:pPr>
              <w:jc w:val="center"/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</w:pPr>
          </w:p>
        </w:tc>
        <w:tc>
          <w:tcPr>
            <w:tcW w:w="1417" w:type="dxa"/>
            <w:gridSpan w:val="2"/>
          </w:tcPr>
          <w:p w:rsidRPr="009C700F" w:rsidR="00491C49" w:rsidP="00095851" w:rsidRDefault="00491C49" w14:paraId="4A6BE78B" w14:textId="77777777">
            <w:pPr>
              <w:pStyle w:val="NormalWeb"/>
              <w:spacing w:before="0" w:beforeAutospacing="0" w:after="0" w:afterAutospacing="0"/>
              <w:jc w:val="both"/>
              <w:rPr>
                <w:rFonts w:ascii="Helvetica" w:hAnsi="Helvetica" w:cs="Helvetica"/>
                <w:sz w:val="22"/>
                <w:szCs w:val="22"/>
                <w:lang w:val="es-ES" w:eastAsia="es-ES"/>
              </w:rPr>
            </w:pPr>
          </w:p>
        </w:tc>
        <w:tc>
          <w:tcPr>
            <w:tcW w:w="3402" w:type="dxa"/>
            <w:gridSpan w:val="2"/>
            <w:vAlign w:val="center"/>
          </w:tcPr>
          <w:p w:rsidRPr="009C700F" w:rsidR="00491C49" w:rsidP="00095851" w:rsidRDefault="00491C49" w14:paraId="289E8CD3" w14:textId="77777777">
            <w:pPr>
              <w:jc w:val="center"/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</w:pPr>
          </w:p>
        </w:tc>
      </w:tr>
      <w:tr w:rsidRPr="009C700F" w:rsidR="00491C49" w:rsidTr="00095851" w14:paraId="448C4C1E" w14:textId="77777777">
        <w:trPr>
          <w:gridAfter w:val="1"/>
          <w:wAfter w:w="108" w:type="dxa"/>
        </w:trPr>
        <w:tc>
          <w:tcPr>
            <w:tcW w:w="4001" w:type="dxa"/>
            <w:gridSpan w:val="2"/>
            <w:vAlign w:val="center"/>
          </w:tcPr>
          <w:p w:rsidRPr="009C700F" w:rsidR="00491C49" w:rsidP="00095851" w:rsidRDefault="00491C49" w14:paraId="76CA5BA7" w14:textId="77777777">
            <w:pPr>
              <w:jc w:val="center"/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</w:pPr>
          </w:p>
        </w:tc>
        <w:tc>
          <w:tcPr>
            <w:tcW w:w="1417" w:type="dxa"/>
            <w:gridSpan w:val="2"/>
          </w:tcPr>
          <w:p w:rsidRPr="009C700F" w:rsidR="00491C49" w:rsidP="00095851" w:rsidRDefault="00491C49" w14:paraId="4C2B186B" w14:textId="77777777">
            <w:pPr>
              <w:pStyle w:val="NormalWeb"/>
              <w:spacing w:before="0" w:beforeAutospacing="0" w:after="0" w:afterAutospacing="0"/>
              <w:jc w:val="both"/>
              <w:rPr>
                <w:rFonts w:ascii="Helvetica" w:hAnsi="Helvetica" w:cs="Helvetica"/>
                <w:sz w:val="22"/>
                <w:szCs w:val="22"/>
                <w:lang w:val="es-ES" w:eastAsia="es-ES"/>
              </w:rPr>
            </w:pPr>
          </w:p>
        </w:tc>
        <w:tc>
          <w:tcPr>
            <w:tcW w:w="3402" w:type="dxa"/>
            <w:gridSpan w:val="2"/>
            <w:vAlign w:val="center"/>
          </w:tcPr>
          <w:p w:rsidRPr="009C700F" w:rsidR="00491C49" w:rsidP="00095851" w:rsidRDefault="00491C49" w14:paraId="2C54995D" w14:textId="77777777">
            <w:pPr>
              <w:jc w:val="center"/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</w:pPr>
          </w:p>
        </w:tc>
      </w:tr>
      <w:tr w:rsidRPr="009C700F" w:rsidR="00491C49" w:rsidTr="00095851" w14:paraId="5284DFB8" w14:textId="77777777">
        <w:trPr>
          <w:gridAfter w:val="1"/>
          <w:wAfter w:w="108" w:type="dxa"/>
        </w:trPr>
        <w:tc>
          <w:tcPr>
            <w:tcW w:w="4001" w:type="dxa"/>
            <w:gridSpan w:val="2"/>
            <w:vAlign w:val="center"/>
          </w:tcPr>
          <w:p w:rsidRPr="009C700F" w:rsidR="00491C49" w:rsidP="00095851" w:rsidRDefault="00491C49" w14:paraId="5550F1BD" w14:textId="77777777">
            <w:pPr>
              <w:jc w:val="center"/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</w:pPr>
            <w:r w:rsidRPr="009C700F"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  <w:t>…………………………..</w:t>
            </w:r>
          </w:p>
          <w:p w:rsidR="00491C49" w:rsidP="00095851" w:rsidRDefault="00491C49" w14:paraId="1D56CD82" w14:textId="77777777">
            <w:pPr>
              <w:rPr>
                <w:rFonts w:ascii="Helvetica" w:hAnsi="Helvetica" w:cs="Helvetica"/>
                <w:bCs/>
                <w:smallCaps/>
                <w:color w:val="000000"/>
                <w:lang w:val="es-EC"/>
              </w:rPr>
            </w:pPr>
            <w:r>
              <w:rPr>
                <w:rFonts w:ascii="Helvetica" w:hAnsi="Helvetica" w:cs="Helvetica"/>
                <w:bCs/>
                <w:smallCaps/>
                <w:color w:val="000000"/>
                <w:lang w:val="es-EC"/>
              </w:rPr>
              <w:t>NOMBRE:</w:t>
            </w:r>
          </w:p>
          <w:p w:rsidRPr="009C700F" w:rsidR="00491C49" w:rsidP="00095851" w:rsidRDefault="00491C49" w14:paraId="2616B2A5" w14:textId="77777777">
            <w:pPr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</w:pPr>
            <w:r w:rsidRPr="00594398">
              <w:rPr>
                <w:rFonts w:ascii="Helvetica" w:hAnsi="Helvetica" w:cs="Helvetica"/>
                <w:bCs/>
                <w:smallCaps/>
                <w:color w:val="000000"/>
                <w:lang w:val="es-EC"/>
              </w:rPr>
              <w:t>CC</w:t>
            </w:r>
            <w:r w:rsidRPr="009C700F"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  <w:t>:</w:t>
            </w:r>
          </w:p>
        </w:tc>
        <w:tc>
          <w:tcPr>
            <w:tcW w:w="1417" w:type="dxa"/>
            <w:gridSpan w:val="2"/>
          </w:tcPr>
          <w:p w:rsidRPr="009C700F" w:rsidR="00491C49" w:rsidP="00095851" w:rsidRDefault="00491C49" w14:paraId="4FD0232E" w14:textId="77777777">
            <w:pPr>
              <w:pStyle w:val="NormalWeb"/>
              <w:spacing w:before="0" w:beforeAutospacing="0" w:after="0" w:afterAutospacing="0"/>
              <w:jc w:val="both"/>
              <w:rPr>
                <w:rFonts w:ascii="Helvetica" w:hAnsi="Helvetica" w:cs="Helvetica"/>
                <w:sz w:val="22"/>
                <w:szCs w:val="22"/>
                <w:lang w:val="es-ES" w:eastAsia="es-ES"/>
              </w:rPr>
            </w:pPr>
          </w:p>
        </w:tc>
        <w:tc>
          <w:tcPr>
            <w:tcW w:w="3402" w:type="dxa"/>
            <w:gridSpan w:val="2"/>
            <w:vAlign w:val="center"/>
          </w:tcPr>
          <w:p w:rsidRPr="009C700F" w:rsidR="00491C49" w:rsidP="00095851" w:rsidRDefault="00491C49" w14:paraId="7EE2813C" w14:textId="77777777">
            <w:pPr>
              <w:jc w:val="center"/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</w:pPr>
          </w:p>
        </w:tc>
      </w:tr>
      <w:tr w:rsidRPr="00D57FEB" w:rsidR="00491C49" w:rsidTr="00095851" w14:paraId="7B15BA59" w14:textId="77777777">
        <w:trPr>
          <w:gridBefore w:val="1"/>
          <w:wBefore w:w="108" w:type="dxa"/>
        </w:trPr>
        <w:tc>
          <w:tcPr>
            <w:tcW w:w="4001" w:type="dxa"/>
            <w:gridSpan w:val="2"/>
            <w:vAlign w:val="center"/>
          </w:tcPr>
          <w:p w:rsidRPr="00D57FEB" w:rsidR="00491C49" w:rsidP="00095851" w:rsidRDefault="00491C49" w14:paraId="4E8778AC" w14:textId="77777777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 w:cs="Helvetica"/>
                <w:sz w:val="20"/>
                <w:szCs w:val="20"/>
                <w:lang w:val="es-ES" w:eastAsia="es-ES"/>
              </w:rPr>
            </w:pPr>
          </w:p>
        </w:tc>
        <w:tc>
          <w:tcPr>
            <w:tcW w:w="1417" w:type="dxa"/>
            <w:gridSpan w:val="2"/>
            <w:vAlign w:val="center"/>
          </w:tcPr>
          <w:p w:rsidRPr="00D57FEB" w:rsidR="00491C49" w:rsidP="00095851" w:rsidRDefault="00491C49" w14:paraId="3E2D4EBA" w14:textId="77777777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 w:cs="Helvetica"/>
                <w:sz w:val="20"/>
                <w:szCs w:val="20"/>
                <w:lang w:val="es-ES" w:eastAsia="es-ES"/>
              </w:rPr>
            </w:pPr>
          </w:p>
        </w:tc>
        <w:tc>
          <w:tcPr>
            <w:tcW w:w="3402" w:type="dxa"/>
            <w:gridSpan w:val="2"/>
            <w:vAlign w:val="center"/>
          </w:tcPr>
          <w:p w:rsidRPr="00D57FEB" w:rsidR="00491C49" w:rsidP="00095851" w:rsidRDefault="00491C49" w14:paraId="6B321327" w14:textId="77777777">
            <w:pPr>
              <w:pStyle w:val="NormalWeb"/>
              <w:spacing w:before="0" w:beforeAutospacing="0" w:after="0" w:afterAutospacing="0"/>
              <w:rPr>
                <w:rFonts w:ascii="Helvetica" w:hAnsi="Helvetica" w:cs="Helvetica"/>
                <w:sz w:val="20"/>
                <w:szCs w:val="20"/>
                <w:lang w:val="es-ES" w:eastAsia="es-ES"/>
              </w:rPr>
            </w:pPr>
          </w:p>
        </w:tc>
      </w:tr>
      <w:tr w:rsidRPr="00D57FEB" w:rsidR="00491C49" w:rsidTr="00095851" w14:paraId="12A2D06D" w14:textId="77777777">
        <w:trPr>
          <w:gridBefore w:val="1"/>
          <w:wBefore w:w="108" w:type="dxa"/>
        </w:trPr>
        <w:tc>
          <w:tcPr>
            <w:tcW w:w="4001" w:type="dxa"/>
            <w:gridSpan w:val="2"/>
            <w:vAlign w:val="center"/>
          </w:tcPr>
          <w:p w:rsidRPr="00D57FEB" w:rsidR="00491C49" w:rsidP="00095851" w:rsidRDefault="00491C49" w14:paraId="0B9AD9DA" w14:textId="77777777">
            <w:pPr>
              <w:jc w:val="center"/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</w:pPr>
          </w:p>
        </w:tc>
        <w:tc>
          <w:tcPr>
            <w:tcW w:w="1417" w:type="dxa"/>
            <w:gridSpan w:val="2"/>
            <w:vAlign w:val="center"/>
          </w:tcPr>
          <w:p w:rsidRPr="00D57FEB" w:rsidR="00491C49" w:rsidP="00095851" w:rsidRDefault="00491C49" w14:paraId="4EA43ADD" w14:textId="77777777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 w:cs="Helvetica"/>
                <w:sz w:val="20"/>
                <w:szCs w:val="20"/>
                <w:lang w:val="es-ES" w:eastAsia="es-ES"/>
              </w:rPr>
            </w:pPr>
          </w:p>
        </w:tc>
        <w:tc>
          <w:tcPr>
            <w:tcW w:w="3402" w:type="dxa"/>
            <w:gridSpan w:val="2"/>
            <w:vAlign w:val="center"/>
          </w:tcPr>
          <w:p w:rsidRPr="00D57FEB" w:rsidR="00491C49" w:rsidP="00095851" w:rsidRDefault="00491C49" w14:paraId="0D7312BF" w14:textId="77777777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 w:cs="Helvetica"/>
                <w:sz w:val="20"/>
                <w:szCs w:val="20"/>
                <w:lang w:val="es-ES" w:eastAsia="es-ES"/>
              </w:rPr>
            </w:pPr>
          </w:p>
        </w:tc>
      </w:tr>
      <w:tr w:rsidRPr="00D57FEB" w:rsidR="00491C49" w:rsidTr="00095851" w14:paraId="53FBE2DF" w14:textId="77777777">
        <w:trPr>
          <w:gridBefore w:val="1"/>
          <w:wBefore w:w="108" w:type="dxa"/>
        </w:trPr>
        <w:tc>
          <w:tcPr>
            <w:tcW w:w="4001" w:type="dxa"/>
            <w:gridSpan w:val="2"/>
            <w:vAlign w:val="center"/>
          </w:tcPr>
          <w:p w:rsidRPr="00D57FEB" w:rsidR="00491C49" w:rsidP="00095851" w:rsidRDefault="00491C49" w14:paraId="0B22B16E" w14:textId="77777777">
            <w:pPr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</w:pPr>
          </w:p>
        </w:tc>
        <w:tc>
          <w:tcPr>
            <w:tcW w:w="1417" w:type="dxa"/>
            <w:gridSpan w:val="2"/>
          </w:tcPr>
          <w:p w:rsidRPr="00D57FEB" w:rsidR="00491C49" w:rsidP="00095851" w:rsidRDefault="00491C49" w14:paraId="4CFD758B" w14:textId="77777777">
            <w:pPr>
              <w:pStyle w:val="NormalWeb"/>
              <w:spacing w:before="0" w:beforeAutospacing="0" w:after="0" w:afterAutospacing="0"/>
              <w:jc w:val="both"/>
              <w:rPr>
                <w:rFonts w:ascii="Helvetica" w:hAnsi="Helvetica" w:cs="Helvetica"/>
                <w:sz w:val="20"/>
                <w:szCs w:val="20"/>
                <w:lang w:val="es-ES" w:eastAsia="es-ES"/>
              </w:rPr>
            </w:pPr>
          </w:p>
        </w:tc>
        <w:tc>
          <w:tcPr>
            <w:tcW w:w="3402" w:type="dxa"/>
            <w:gridSpan w:val="2"/>
            <w:vAlign w:val="center"/>
          </w:tcPr>
          <w:p w:rsidRPr="00D57FEB" w:rsidR="00491C49" w:rsidP="00095851" w:rsidRDefault="00491C49" w14:paraId="32933242" w14:textId="77777777">
            <w:pPr>
              <w:jc w:val="center"/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</w:pPr>
          </w:p>
        </w:tc>
      </w:tr>
      <w:tr w:rsidRPr="00D57FEB" w:rsidR="00491C49" w:rsidTr="00095851" w14:paraId="506A2C70" w14:textId="77777777">
        <w:trPr>
          <w:gridBefore w:val="1"/>
          <w:wBefore w:w="108" w:type="dxa"/>
        </w:trPr>
        <w:tc>
          <w:tcPr>
            <w:tcW w:w="4001" w:type="dxa"/>
            <w:gridSpan w:val="2"/>
            <w:vAlign w:val="center"/>
          </w:tcPr>
          <w:p w:rsidRPr="00D57FEB" w:rsidR="00491C49" w:rsidP="00095851" w:rsidRDefault="00491C49" w14:paraId="013B5723" w14:textId="77777777">
            <w:pPr>
              <w:jc w:val="center"/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</w:pPr>
          </w:p>
        </w:tc>
        <w:tc>
          <w:tcPr>
            <w:tcW w:w="1417" w:type="dxa"/>
            <w:gridSpan w:val="2"/>
          </w:tcPr>
          <w:p w:rsidRPr="00D57FEB" w:rsidR="00491C49" w:rsidP="00095851" w:rsidRDefault="00491C49" w14:paraId="5C8A9030" w14:textId="77777777">
            <w:pPr>
              <w:pStyle w:val="NormalWeb"/>
              <w:spacing w:before="0" w:beforeAutospacing="0" w:after="0" w:afterAutospacing="0"/>
              <w:jc w:val="both"/>
              <w:rPr>
                <w:rFonts w:ascii="Helvetica" w:hAnsi="Helvetica" w:cs="Helvetica"/>
                <w:sz w:val="20"/>
                <w:szCs w:val="20"/>
                <w:lang w:val="es-ES" w:eastAsia="es-ES"/>
              </w:rPr>
            </w:pPr>
          </w:p>
        </w:tc>
        <w:tc>
          <w:tcPr>
            <w:tcW w:w="3402" w:type="dxa"/>
            <w:gridSpan w:val="2"/>
            <w:vAlign w:val="center"/>
          </w:tcPr>
          <w:p w:rsidRPr="00D57FEB" w:rsidR="00491C49" w:rsidP="00095851" w:rsidRDefault="00491C49" w14:paraId="4ACA5D4D" w14:textId="77777777">
            <w:pPr>
              <w:jc w:val="center"/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</w:pPr>
          </w:p>
        </w:tc>
      </w:tr>
      <w:tr w:rsidRPr="00D57FEB" w:rsidR="00491C49" w:rsidTr="00095851" w14:paraId="5FE65FAA" w14:textId="77777777">
        <w:trPr>
          <w:gridBefore w:val="1"/>
          <w:wBefore w:w="108" w:type="dxa"/>
        </w:trPr>
        <w:tc>
          <w:tcPr>
            <w:tcW w:w="4001" w:type="dxa"/>
            <w:gridSpan w:val="2"/>
            <w:vAlign w:val="center"/>
          </w:tcPr>
          <w:p w:rsidRPr="00D57FEB" w:rsidR="00491C49" w:rsidP="00095851" w:rsidRDefault="00491C49" w14:paraId="143799E2" w14:textId="77777777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 w:cs="Helvetica"/>
                <w:sz w:val="20"/>
                <w:szCs w:val="20"/>
                <w:lang w:val="es-ES" w:eastAsia="es-ES"/>
              </w:rPr>
            </w:pPr>
          </w:p>
        </w:tc>
        <w:tc>
          <w:tcPr>
            <w:tcW w:w="1417" w:type="dxa"/>
            <w:gridSpan w:val="2"/>
            <w:vAlign w:val="center"/>
          </w:tcPr>
          <w:p w:rsidRPr="00D57FEB" w:rsidR="00491C49" w:rsidP="00095851" w:rsidRDefault="00491C49" w14:paraId="34173ABC" w14:textId="77777777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 w:cs="Helvetica"/>
                <w:sz w:val="20"/>
                <w:szCs w:val="20"/>
                <w:lang w:val="es-ES" w:eastAsia="es-ES"/>
              </w:rPr>
            </w:pPr>
          </w:p>
        </w:tc>
        <w:tc>
          <w:tcPr>
            <w:tcW w:w="3402" w:type="dxa"/>
            <w:gridSpan w:val="2"/>
            <w:vAlign w:val="center"/>
          </w:tcPr>
          <w:p w:rsidRPr="00D57FEB" w:rsidR="00491C49" w:rsidP="00095851" w:rsidRDefault="00491C49" w14:paraId="7A350AA5" w14:textId="77777777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 w:cs="Helvetica"/>
                <w:sz w:val="20"/>
                <w:szCs w:val="20"/>
                <w:lang w:val="es-ES" w:eastAsia="es-ES"/>
              </w:rPr>
            </w:pPr>
          </w:p>
        </w:tc>
      </w:tr>
      <w:tr w:rsidRPr="00D57FEB" w:rsidR="00491C49" w:rsidTr="00095851" w14:paraId="67B896BA" w14:textId="77777777">
        <w:trPr>
          <w:gridBefore w:val="1"/>
          <w:wBefore w:w="108" w:type="dxa"/>
        </w:trPr>
        <w:tc>
          <w:tcPr>
            <w:tcW w:w="4001" w:type="dxa"/>
            <w:gridSpan w:val="2"/>
            <w:vAlign w:val="center"/>
          </w:tcPr>
          <w:p w:rsidRPr="00D57FEB" w:rsidR="00491C49" w:rsidP="00095851" w:rsidRDefault="00491C49" w14:paraId="23F0E330" w14:textId="77777777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 w:cs="Helvetica"/>
                <w:sz w:val="20"/>
                <w:szCs w:val="20"/>
                <w:lang w:val="es-ES" w:eastAsia="es-ES"/>
              </w:rPr>
            </w:pPr>
          </w:p>
        </w:tc>
        <w:tc>
          <w:tcPr>
            <w:tcW w:w="1417" w:type="dxa"/>
            <w:gridSpan w:val="2"/>
          </w:tcPr>
          <w:p w:rsidRPr="00D57FEB" w:rsidR="00491C49" w:rsidP="00095851" w:rsidRDefault="00491C49" w14:paraId="6B486786" w14:textId="77777777">
            <w:pPr>
              <w:pStyle w:val="NormalWeb"/>
              <w:spacing w:before="0" w:beforeAutospacing="0" w:after="0" w:afterAutospacing="0"/>
              <w:jc w:val="both"/>
              <w:rPr>
                <w:rFonts w:ascii="Helvetica" w:hAnsi="Helvetica" w:cs="Helvetica"/>
                <w:sz w:val="20"/>
                <w:szCs w:val="20"/>
                <w:lang w:val="es-ES" w:eastAsia="es-ES"/>
              </w:rPr>
            </w:pPr>
          </w:p>
        </w:tc>
        <w:tc>
          <w:tcPr>
            <w:tcW w:w="3402" w:type="dxa"/>
            <w:gridSpan w:val="2"/>
            <w:vAlign w:val="center"/>
          </w:tcPr>
          <w:p w:rsidRPr="00D57FEB" w:rsidR="00491C49" w:rsidP="00095851" w:rsidRDefault="00491C49" w14:paraId="53B87DA2" w14:textId="77777777">
            <w:pPr>
              <w:jc w:val="center"/>
              <w:rPr>
                <w:rFonts w:ascii="Helvetica" w:hAnsi="Helvetica" w:cs="Helvetica"/>
                <w:b/>
              </w:rPr>
            </w:pPr>
          </w:p>
        </w:tc>
      </w:tr>
      <w:tr w:rsidRPr="00D57FEB" w:rsidR="00491C49" w:rsidTr="00095851" w14:paraId="35555168" w14:textId="77777777">
        <w:trPr>
          <w:gridBefore w:val="1"/>
          <w:wBefore w:w="108" w:type="dxa"/>
        </w:trPr>
        <w:tc>
          <w:tcPr>
            <w:tcW w:w="4001" w:type="dxa"/>
            <w:gridSpan w:val="2"/>
            <w:vAlign w:val="center"/>
          </w:tcPr>
          <w:p w:rsidRPr="00D57FEB" w:rsidR="00491C49" w:rsidP="00095851" w:rsidRDefault="00491C49" w14:paraId="2F7B4679" w14:textId="77777777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 w:cs="Helvetica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1417" w:type="dxa"/>
            <w:gridSpan w:val="2"/>
          </w:tcPr>
          <w:p w:rsidRPr="00D57FEB" w:rsidR="00491C49" w:rsidP="00095851" w:rsidRDefault="00491C49" w14:paraId="274B4ED3" w14:textId="77777777">
            <w:pPr>
              <w:pStyle w:val="NormalWeb"/>
              <w:spacing w:before="0" w:beforeAutospacing="0" w:after="0" w:afterAutospacing="0"/>
              <w:jc w:val="both"/>
              <w:rPr>
                <w:rFonts w:ascii="Helvetica" w:hAnsi="Helvetica" w:cs="Helvetica"/>
                <w:sz w:val="20"/>
                <w:szCs w:val="20"/>
                <w:lang w:val="es-ES" w:eastAsia="es-ES"/>
              </w:rPr>
            </w:pPr>
          </w:p>
        </w:tc>
        <w:tc>
          <w:tcPr>
            <w:tcW w:w="3402" w:type="dxa"/>
            <w:gridSpan w:val="2"/>
            <w:vAlign w:val="center"/>
          </w:tcPr>
          <w:p w:rsidRPr="00D57FEB" w:rsidR="00491C49" w:rsidP="00095851" w:rsidRDefault="00491C49" w14:paraId="0F1BB758" w14:textId="77777777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 w:cs="Helvetica"/>
                <w:sz w:val="20"/>
                <w:szCs w:val="20"/>
                <w:lang w:val="es-ES" w:eastAsia="es-ES"/>
              </w:rPr>
            </w:pPr>
          </w:p>
        </w:tc>
      </w:tr>
      <w:tr w:rsidRPr="00D57FEB" w:rsidR="00491C49" w:rsidTr="00095851" w14:paraId="39F3E5B7" w14:textId="77777777">
        <w:trPr>
          <w:gridBefore w:val="1"/>
          <w:wBefore w:w="108" w:type="dxa"/>
        </w:trPr>
        <w:tc>
          <w:tcPr>
            <w:tcW w:w="4001" w:type="dxa"/>
            <w:gridSpan w:val="2"/>
            <w:vAlign w:val="center"/>
          </w:tcPr>
          <w:p w:rsidRPr="00D57FEB" w:rsidR="00491C49" w:rsidP="00095851" w:rsidRDefault="00491C49" w14:paraId="2520E397" w14:textId="77777777">
            <w:pPr>
              <w:jc w:val="center"/>
              <w:rPr>
                <w:rFonts w:ascii="Helvetica" w:hAnsi="Helvetica" w:cs="Helvetica"/>
                <w:b/>
              </w:rPr>
            </w:pPr>
          </w:p>
        </w:tc>
        <w:tc>
          <w:tcPr>
            <w:tcW w:w="1417" w:type="dxa"/>
            <w:gridSpan w:val="2"/>
          </w:tcPr>
          <w:p w:rsidRPr="00D57FEB" w:rsidR="00491C49" w:rsidP="00095851" w:rsidRDefault="00491C49" w14:paraId="79C7E567" w14:textId="77777777">
            <w:pPr>
              <w:pStyle w:val="NormalWeb"/>
              <w:spacing w:before="0" w:beforeAutospacing="0" w:after="0" w:afterAutospacing="0"/>
              <w:jc w:val="both"/>
              <w:rPr>
                <w:rFonts w:ascii="Helvetica" w:hAnsi="Helvetica" w:cs="Helvetica"/>
                <w:sz w:val="20"/>
                <w:szCs w:val="20"/>
                <w:lang w:val="es-ES" w:eastAsia="es-ES"/>
              </w:rPr>
            </w:pPr>
          </w:p>
        </w:tc>
        <w:tc>
          <w:tcPr>
            <w:tcW w:w="3402" w:type="dxa"/>
            <w:gridSpan w:val="2"/>
            <w:vAlign w:val="center"/>
          </w:tcPr>
          <w:p w:rsidRPr="00D57FEB" w:rsidR="00491C49" w:rsidP="00095851" w:rsidRDefault="00491C49" w14:paraId="04B8A08D" w14:textId="77777777">
            <w:pPr>
              <w:jc w:val="center"/>
              <w:rPr>
                <w:rFonts w:ascii="Helvetica" w:hAnsi="Helvetica" w:cs="Helvetica"/>
              </w:rPr>
            </w:pPr>
          </w:p>
        </w:tc>
      </w:tr>
      <w:tr w:rsidRPr="00D57FEB" w:rsidR="00491C49" w:rsidTr="00095851" w14:paraId="222AD80A" w14:textId="77777777">
        <w:trPr>
          <w:gridBefore w:val="1"/>
          <w:wBefore w:w="108" w:type="dxa"/>
        </w:trPr>
        <w:tc>
          <w:tcPr>
            <w:tcW w:w="4001" w:type="dxa"/>
            <w:gridSpan w:val="2"/>
            <w:vAlign w:val="center"/>
          </w:tcPr>
          <w:p w:rsidRPr="00D57FEB" w:rsidR="00491C49" w:rsidP="00095851" w:rsidRDefault="00491C49" w14:paraId="5CC06290" w14:textId="77777777">
            <w:pPr>
              <w:pStyle w:val="NormalWeb"/>
              <w:spacing w:before="0" w:beforeAutospacing="0" w:after="0" w:afterAutospacing="0"/>
              <w:rPr>
                <w:rFonts w:ascii="Helvetica" w:hAnsi="Helvetica" w:cs="Helvetica"/>
                <w:sz w:val="20"/>
                <w:szCs w:val="20"/>
                <w:lang w:val="es-ES" w:eastAsia="es-ES"/>
              </w:rPr>
            </w:pPr>
          </w:p>
        </w:tc>
        <w:tc>
          <w:tcPr>
            <w:tcW w:w="1417" w:type="dxa"/>
            <w:gridSpan w:val="2"/>
          </w:tcPr>
          <w:p w:rsidRPr="00D57FEB" w:rsidR="00491C49" w:rsidP="00095851" w:rsidRDefault="00491C49" w14:paraId="5B921A48" w14:textId="77777777">
            <w:pPr>
              <w:pStyle w:val="NormalWeb"/>
              <w:spacing w:before="0" w:beforeAutospacing="0" w:after="0" w:afterAutospacing="0"/>
              <w:jc w:val="both"/>
              <w:rPr>
                <w:rFonts w:ascii="Helvetica" w:hAnsi="Helvetica" w:cs="Helvetica"/>
                <w:sz w:val="20"/>
                <w:szCs w:val="20"/>
                <w:lang w:val="es-ES" w:eastAsia="es-ES"/>
              </w:rPr>
            </w:pPr>
          </w:p>
        </w:tc>
        <w:tc>
          <w:tcPr>
            <w:tcW w:w="3402" w:type="dxa"/>
            <w:gridSpan w:val="2"/>
            <w:vAlign w:val="center"/>
          </w:tcPr>
          <w:p w:rsidRPr="00D57FEB" w:rsidR="00491C49" w:rsidP="00095851" w:rsidRDefault="00491C49" w14:paraId="0F07328C" w14:textId="77777777">
            <w:pPr>
              <w:rPr>
                <w:rFonts w:ascii="Helvetica" w:hAnsi="Helvetica" w:cs="Helvetica"/>
              </w:rPr>
            </w:pPr>
          </w:p>
        </w:tc>
      </w:tr>
      <w:tr w:rsidRPr="00D57FEB" w:rsidR="00491C49" w:rsidTr="00095851" w14:paraId="6D96296E" w14:textId="77777777">
        <w:trPr>
          <w:gridBefore w:val="1"/>
          <w:wBefore w:w="108" w:type="dxa"/>
        </w:trPr>
        <w:tc>
          <w:tcPr>
            <w:tcW w:w="4001" w:type="dxa"/>
            <w:gridSpan w:val="2"/>
            <w:vAlign w:val="center"/>
          </w:tcPr>
          <w:p w:rsidRPr="00D57FEB" w:rsidR="00491C49" w:rsidP="00095851" w:rsidRDefault="00491C49" w14:paraId="60AEAD6E" w14:textId="77777777">
            <w:pPr>
              <w:jc w:val="center"/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</w:pPr>
          </w:p>
        </w:tc>
        <w:tc>
          <w:tcPr>
            <w:tcW w:w="1417" w:type="dxa"/>
            <w:gridSpan w:val="2"/>
          </w:tcPr>
          <w:p w:rsidRPr="00D57FEB" w:rsidR="00491C49" w:rsidP="00095851" w:rsidRDefault="00491C49" w14:paraId="28403ED6" w14:textId="77777777">
            <w:pPr>
              <w:pStyle w:val="NormalWeb"/>
              <w:spacing w:before="0" w:beforeAutospacing="0" w:after="0" w:afterAutospacing="0"/>
              <w:jc w:val="both"/>
              <w:rPr>
                <w:rFonts w:ascii="Helvetica" w:hAnsi="Helvetica" w:cs="Helvetica"/>
                <w:sz w:val="20"/>
                <w:szCs w:val="20"/>
                <w:lang w:val="es-ES" w:eastAsia="es-ES"/>
              </w:rPr>
            </w:pPr>
          </w:p>
        </w:tc>
        <w:tc>
          <w:tcPr>
            <w:tcW w:w="3402" w:type="dxa"/>
            <w:gridSpan w:val="2"/>
            <w:vAlign w:val="center"/>
          </w:tcPr>
          <w:p w:rsidRPr="00D57FEB" w:rsidR="00491C49" w:rsidP="00095851" w:rsidRDefault="00491C49" w14:paraId="43B76478" w14:textId="77777777">
            <w:pPr>
              <w:jc w:val="center"/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</w:pPr>
          </w:p>
        </w:tc>
      </w:tr>
      <w:tr w:rsidRPr="00D57FEB" w:rsidR="00491C49" w:rsidTr="00095851" w14:paraId="2C849F1A" w14:textId="77777777">
        <w:trPr>
          <w:gridBefore w:val="1"/>
          <w:wBefore w:w="108" w:type="dxa"/>
        </w:trPr>
        <w:tc>
          <w:tcPr>
            <w:tcW w:w="4001" w:type="dxa"/>
            <w:gridSpan w:val="2"/>
            <w:vAlign w:val="center"/>
          </w:tcPr>
          <w:p w:rsidRPr="00D57FEB" w:rsidR="00491C49" w:rsidP="00095851" w:rsidRDefault="00491C49" w14:paraId="34C058FF" w14:textId="77777777">
            <w:pPr>
              <w:jc w:val="center"/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</w:pPr>
          </w:p>
        </w:tc>
        <w:tc>
          <w:tcPr>
            <w:tcW w:w="1417" w:type="dxa"/>
            <w:gridSpan w:val="2"/>
          </w:tcPr>
          <w:p w:rsidRPr="00D57FEB" w:rsidR="00491C49" w:rsidP="00095851" w:rsidRDefault="00491C49" w14:paraId="5223082D" w14:textId="77777777">
            <w:pPr>
              <w:pStyle w:val="NormalWeb"/>
              <w:spacing w:before="0" w:beforeAutospacing="0" w:after="0" w:afterAutospacing="0"/>
              <w:jc w:val="both"/>
              <w:rPr>
                <w:rFonts w:ascii="Helvetica" w:hAnsi="Helvetica" w:cs="Helvetica"/>
                <w:sz w:val="20"/>
                <w:szCs w:val="20"/>
                <w:lang w:val="es-ES" w:eastAsia="es-ES"/>
              </w:rPr>
            </w:pPr>
          </w:p>
        </w:tc>
        <w:tc>
          <w:tcPr>
            <w:tcW w:w="3402" w:type="dxa"/>
            <w:gridSpan w:val="2"/>
            <w:vAlign w:val="center"/>
          </w:tcPr>
          <w:p w:rsidRPr="00D57FEB" w:rsidR="00491C49" w:rsidP="00095851" w:rsidRDefault="00491C49" w14:paraId="24FD8283" w14:textId="77777777">
            <w:pPr>
              <w:jc w:val="center"/>
              <w:rPr>
                <w:rFonts w:ascii="Helvetica" w:hAnsi="Helvetica" w:cs="Helvetica"/>
                <w:b/>
                <w:bCs/>
                <w:smallCaps/>
                <w:color w:val="000000"/>
                <w:lang w:val="es-EC"/>
              </w:rPr>
            </w:pPr>
          </w:p>
        </w:tc>
      </w:tr>
    </w:tbl>
    <w:p w:rsidRPr="00491C49" w:rsidR="00752BA9" w:rsidP="008B2D3C" w:rsidRDefault="00752BA9" w14:paraId="76D8752B" w14:textId="77777777"/>
    <w:sectPr w:rsidRPr="00491C49" w:rsidR="00752BA9" w:rsidSect="009C29DF">
      <w:footerReference w:type="default" r:id="rId12"/>
      <w:pgSz w:w="11907" w:h="16840" w:orient="portrait" w:code="9"/>
      <w:pgMar w:top="1440" w:right="1083" w:bottom="1440" w:left="1077" w:header="284" w:footer="34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C29DF" w:rsidP="00D71808" w:rsidRDefault="009C29DF" w14:paraId="5544E403" w14:textId="77777777">
      <w:r>
        <w:separator/>
      </w:r>
    </w:p>
  </w:endnote>
  <w:endnote w:type="continuationSeparator" w:id="0">
    <w:p w:rsidR="009C29DF" w:rsidP="00D71808" w:rsidRDefault="009C29DF" w14:paraId="56DA180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2043"/>
      <w:gridCol w:w="2043"/>
      <w:gridCol w:w="2043"/>
      <w:gridCol w:w="2044"/>
      <w:gridCol w:w="2044"/>
    </w:tblGrid>
    <w:tr w:rsidR="00491C49" w:rsidTr="00AC4E8B" w14:paraId="744D9712" w14:textId="77777777">
      <w:tc>
        <w:tcPr>
          <w:tcW w:w="2043" w:type="dxa"/>
        </w:tcPr>
        <w:p w:rsidRPr="00AC4E8B" w:rsidR="00491C49" w:rsidP="00AC4E8B" w:rsidRDefault="00491C49" w14:paraId="54886ACF" w14:textId="77777777">
          <w:pPr>
            <w:pStyle w:val="Piedepgina"/>
            <w:rPr>
              <w:b/>
              <w:sz w:val="18"/>
            </w:rPr>
          </w:pPr>
          <w:r w:rsidRPr="00AC4E8B">
            <w:rPr>
              <w:b/>
              <w:sz w:val="18"/>
            </w:rPr>
            <w:t>ELABORADO POR:</w:t>
          </w:r>
        </w:p>
      </w:tc>
      <w:tc>
        <w:tcPr>
          <w:tcW w:w="2043" w:type="dxa"/>
        </w:tcPr>
        <w:p w:rsidRPr="00AC4E8B" w:rsidR="00491C49" w:rsidP="00AC4E8B" w:rsidRDefault="00491C49" w14:paraId="107675CC" w14:textId="77777777">
          <w:pPr>
            <w:pStyle w:val="Piedepgina"/>
            <w:rPr>
              <w:b/>
              <w:sz w:val="18"/>
            </w:rPr>
          </w:pPr>
          <w:r w:rsidRPr="00AC4E8B">
            <w:rPr>
              <w:b/>
              <w:sz w:val="18"/>
            </w:rPr>
            <w:t xml:space="preserve">REVISADO POR: </w:t>
          </w:r>
        </w:p>
      </w:tc>
      <w:tc>
        <w:tcPr>
          <w:tcW w:w="2043" w:type="dxa"/>
        </w:tcPr>
        <w:p w:rsidRPr="00AC4E8B" w:rsidR="00491C49" w:rsidP="00AC4E8B" w:rsidRDefault="00491C49" w14:paraId="2B91CA7C" w14:textId="77777777">
          <w:pPr>
            <w:pStyle w:val="Piedepgina"/>
            <w:rPr>
              <w:b/>
              <w:sz w:val="18"/>
            </w:rPr>
          </w:pPr>
          <w:r w:rsidRPr="00AC4E8B">
            <w:rPr>
              <w:b/>
              <w:sz w:val="18"/>
            </w:rPr>
            <w:t>APROBADO POR:</w:t>
          </w:r>
        </w:p>
      </w:tc>
      <w:tc>
        <w:tcPr>
          <w:tcW w:w="2044" w:type="dxa"/>
        </w:tcPr>
        <w:p w:rsidRPr="00AC4E8B" w:rsidR="00491C49" w:rsidP="00AC4E8B" w:rsidRDefault="00491C49" w14:paraId="1311B371" w14:textId="77777777">
          <w:pPr>
            <w:pStyle w:val="Piedepgina"/>
            <w:rPr>
              <w:b/>
              <w:sz w:val="18"/>
            </w:rPr>
          </w:pPr>
          <w:r w:rsidRPr="00AC4E8B">
            <w:rPr>
              <w:b/>
              <w:sz w:val="18"/>
            </w:rPr>
            <w:t>FECHA:</w:t>
          </w:r>
        </w:p>
      </w:tc>
      <w:tc>
        <w:tcPr>
          <w:tcW w:w="2044" w:type="dxa"/>
          <w:vMerge w:val="restart"/>
        </w:tcPr>
        <w:p w:rsidR="00491C49" w:rsidP="00AC4E8B" w:rsidRDefault="00491C49" w14:paraId="291DB8F7" w14:textId="77777777">
          <w:pPr>
            <w:pStyle w:val="Piedepgina"/>
            <w:jc w:val="right"/>
          </w:pPr>
          <w:r>
            <w:t>Página 1 de 3</w:t>
          </w:r>
        </w:p>
      </w:tc>
    </w:tr>
    <w:tr w:rsidR="00491C49" w:rsidTr="00AC4E8B" w14:paraId="306DBC02" w14:textId="77777777">
      <w:tc>
        <w:tcPr>
          <w:tcW w:w="2043" w:type="dxa"/>
        </w:tcPr>
        <w:p w:rsidR="00491C49" w:rsidRDefault="00491C49" w14:paraId="5FA98858" w14:textId="77777777">
          <w:pPr>
            <w:pStyle w:val="Piedepgina"/>
            <w:jc w:val="right"/>
          </w:pPr>
        </w:p>
      </w:tc>
      <w:tc>
        <w:tcPr>
          <w:tcW w:w="2043" w:type="dxa"/>
        </w:tcPr>
        <w:p w:rsidR="00491C49" w:rsidRDefault="00491C49" w14:paraId="05E08D16" w14:textId="77777777">
          <w:pPr>
            <w:pStyle w:val="Piedepgina"/>
            <w:jc w:val="right"/>
          </w:pPr>
        </w:p>
      </w:tc>
      <w:tc>
        <w:tcPr>
          <w:tcW w:w="2043" w:type="dxa"/>
        </w:tcPr>
        <w:p w:rsidR="00491C49" w:rsidRDefault="00491C49" w14:paraId="129134CD" w14:textId="77777777">
          <w:pPr>
            <w:pStyle w:val="Piedepgina"/>
            <w:jc w:val="right"/>
          </w:pPr>
        </w:p>
      </w:tc>
      <w:tc>
        <w:tcPr>
          <w:tcW w:w="2044" w:type="dxa"/>
        </w:tcPr>
        <w:p w:rsidR="00491C49" w:rsidRDefault="00491C49" w14:paraId="67A34B9A" w14:textId="77777777">
          <w:pPr>
            <w:pStyle w:val="Piedepgina"/>
            <w:jc w:val="right"/>
          </w:pPr>
        </w:p>
      </w:tc>
      <w:tc>
        <w:tcPr>
          <w:tcW w:w="2044" w:type="dxa"/>
          <w:vMerge/>
        </w:tcPr>
        <w:p w:rsidR="00491C49" w:rsidRDefault="00491C49" w14:paraId="7E983672" w14:textId="77777777">
          <w:pPr>
            <w:pStyle w:val="Piedepgina"/>
            <w:jc w:val="right"/>
          </w:pPr>
        </w:p>
      </w:tc>
    </w:tr>
  </w:tbl>
  <w:p w:rsidR="00491C49" w:rsidRDefault="00491C49" w14:paraId="7CD277A8" w14:textId="77777777">
    <w:pPr>
      <w:pStyle w:val="Piedepgina"/>
      <w:jc w:val="right"/>
    </w:pPr>
  </w:p>
  <w:p w:rsidR="00491C49" w:rsidRDefault="00491C49" w14:paraId="31456D8E" w14:textId="77777777">
    <w:pPr>
      <w:pStyle w:val="Textoindependiente"/>
      <w:spacing w:line="14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52BA9" w:rsidRDefault="00752BA9" w14:paraId="4998CDF6" w14:textId="77777777">
    <w:pPr>
      <w:pStyle w:val="Piedepgina"/>
      <w:jc w:val="right"/>
    </w:pPr>
  </w:p>
  <w:tbl>
    <w:tblPr>
      <w:tblStyle w:val="Tablaconcuadrcula"/>
      <w:tblW w:w="10217" w:type="dxa"/>
      <w:tblInd w:w="-5" w:type="dxa"/>
      <w:tblLook w:val="04A0" w:firstRow="1" w:lastRow="0" w:firstColumn="1" w:lastColumn="0" w:noHBand="0" w:noVBand="1"/>
    </w:tblPr>
    <w:tblGrid>
      <w:gridCol w:w="2043"/>
      <w:gridCol w:w="2043"/>
      <w:gridCol w:w="2043"/>
      <w:gridCol w:w="2044"/>
      <w:gridCol w:w="2044"/>
    </w:tblGrid>
    <w:tr w:rsidR="0058616B" w:rsidTr="00D71808" w14:paraId="536307A6" w14:textId="77777777">
      <w:tc>
        <w:tcPr>
          <w:tcW w:w="2043" w:type="dxa"/>
        </w:tcPr>
        <w:p w:rsidRPr="00AC4E8B" w:rsidR="00752BA9" w:rsidP="00B66323" w:rsidRDefault="005A24D8" w14:paraId="062236F4" w14:textId="77777777">
          <w:pPr>
            <w:pStyle w:val="Piedepgina"/>
            <w:rPr>
              <w:b/>
              <w:sz w:val="18"/>
            </w:rPr>
          </w:pPr>
          <w:r w:rsidRPr="00AC4E8B">
            <w:rPr>
              <w:b/>
              <w:sz w:val="18"/>
            </w:rPr>
            <w:t>ELABORADO POR:</w:t>
          </w:r>
        </w:p>
      </w:tc>
      <w:tc>
        <w:tcPr>
          <w:tcW w:w="2043" w:type="dxa"/>
        </w:tcPr>
        <w:p w:rsidRPr="00AC4E8B" w:rsidR="00752BA9" w:rsidP="00B66323" w:rsidRDefault="005A24D8" w14:paraId="69A2E749" w14:textId="77777777">
          <w:pPr>
            <w:pStyle w:val="Piedepgina"/>
            <w:rPr>
              <w:b/>
              <w:sz w:val="18"/>
            </w:rPr>
          </w:pPr>
          <w:r w:rsidRPr="00AC4E8B">
            <w:rPr>
              <w:b/>
              <w:sz w:val="18"/>
            </w:rPr>
            <w:t xml:space="preserve">REVISADO POR: </w:t>
          </w:r>
        </w:p>
      </w:tc>
      <w:tc>
        <w:tcPr>
          <w:tcW w:w="2043" w:type="dxa"/>
        </w:tcPr>
        <w:p w:rsidRPr="00AC4E8B" w:rsidR="00752BA9" w:rsidP="00B66323" w:rsidRDefault="005A24D8" w14:paraId="298FC1A6" w14:textId="77777777">
          <w:pPr>
            <w:pStyle w:val="Piedepgina"/>
            <w:rPr>
              <w:b/>
              <w:sz w:val="18"/>
            </w:rPr>
          </w:pPr>
          <w:r w:rsidRPr="00AC4E8B">
            <w:rPr>
              <w:b/>
              <w:sz w:val="18"/>
            </w:rPr>
            <w:t>APROBADO POR:</w:t>
          </w:r>
        </w:p>
      </w:tc>
      <w:tc>
        <w:tcPr>
          <w:tcW w:w="2044" w:type="dxa"/>
        </w:tcPr>
        <w:p w:rsidRPr="00AC4E8B" w:rsidR="00752BA9" w:rsidP="00B66323" w:rsidRDefault="005A24D8" w14:paraId="0B04C6E3" w14:textId="77777777">
          <w:pPr>
            <w:pStyle w:val="Piedepgina"/>
            <w:rPr>
              <w:b/>
              <w:sz w:val="18"/>
            </w:rPr>
          </w:pPr>
          <w:r w:rsidRPr="00AC4E8B">
            <w:rPr>
              <w:b/>
              <w:sz w:val="18"/>
            </w:rPr>
            <w:t>FECHA:</w:t>
          </w:r>
        </w:p>
      </w:tc>
      <w:tc>
        <w:tcPr>
          <w:tcW w:w="2044" w:type="dxa"/>
          <w:vMerge w:val="restart"/>
        </w:tcPr>
        <w:p w:rsidR="00752BA9" w:rsidP="002A093B" w:rsidRDefault="005A24D8" w14:paraId="514EB42D" w14:textId="77777777">
          <w:pPr>
            <w:pStyle w:val="Piedepgina"/>
            <w:jc w:val="right"/>
          </w:pPr>
          <w:r>
            <w:t>Página 2 de 3</w:t>
          </w:r>
        </w:p>
      </w:tc>
    </w:tr>
    <w:tr w:rsidR="0058616B" w:rsidTr="00D71808" w14:paraId="11BB8091" w14:textId="77777777">
      <w:tc>
        <w:tcPr>
          <w:tcW w:w="2043" w:type="dxa"/>
        </w:tcPr>
        <w:p w:rsidR="00752BA9" w:rsidP="00B66323" w:rsidRDefault="00752BA9" w14:paraId="19295B53" w14:textId="77777777">
          <w:pPr>
            <w:pStyle w:val="Piedepgina"/>
            <w:jc w:val="right"/>
          </w:pPr>
        </w:p>
      </w:tc>
      <w:tc>
        <w:tcPr>
          <w:tcW w:w="2043" w:type="dxa"/>
        </w:tcPr>
        <w:p w:rsidR="00752BA9" w:rsidP="00B66323" w:rsidRDefault="00752BA9" w14:paraId="62A147D5" w14:textId="77777777">
          <w:pPr>
            <w:pStyle w:val="Piedepgina"/>
            <w:jc w:val="right"/>
          </w:pPr>
        </w:p>
      </w:tc>
      <w:tc>
        <w:tcPr>
          <w:tcW w:w="2043" w:type="dxa"/>
        </w:tcPr>
        <w:p w:rsidR="00752BA9" w:rsidP="00B66323" w:rsidRDefault="00752BA9" w14:paraId="604D978F" w14:textId="77777777">
          <w:pPr>
            <w:pStyle w:val="Piedepgina"/>
            <w:jc w:val="right"/>
          </w:pPr>
        </w:p>
      </w:tc>
      <w:tc>
        <w:tcPr>
          <w:tcW w:w="2044" w:type="dxa"/>
        </w:tcPr>
        <w:p w:rsidR="00752BA9" w:rsidP="00B66323" w:rsidRDefault="00752BA9" w14:paraId="1BBC3958" w14:textId="77777777">
          <w:pPr>
            <w:pStyle w:val="Piedepgina"/>
            <w:jc w:val="right"/>
          </w:pPr>
        </w:p>
      </w:tc>
      <w:tc>
        <w:tcPr>
          <w:tcW w:w="2044" w:type="dxa"/>
          <w:vMerge/>
        </w:tcPr>
        <w:p w:rsidR="00752BA9" w:rsidP="00B66323" w:rsidRDefault="00752BA9" w14:paraId="1EF0AA21" w14:textId="77777777">
          <w:pPr>
            <w:pStyle w:val="Piedepgina"/>
            <w:jc w:val="right"/>
          </w:pPr>
        </w:p>
      </w:tc>
    </w:tr>
  </w:tbl>
  <w:p w:rsidR="00752BA9" w:rsidRDefault="00752BA9" w14:paraId="61400694" w14:textId="77777777">
    <w:pPr>
      <w:pStyle w:val="Textoindependiente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C29DF" w:rsidP="00D71808" w:rsidRDefault="009C29DF" w14:paraId="7E49A41F" w14:textId="77777777">
      <w:r>
        <w:separator/>
      </w:r>
    </w:p>
  </w:footnote>
  <w:footnote w:type="continuationSeparator" w:id="0">
    <w:p w:rsidR="009C29DF" w:rsidP="00D71808" w:rsidRDefault="009C29DF" w14:paraId="6D6D641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tbl>
    <w:tblPr>
      <w:tblW w:w="10490" w:type="dxa"/>
      <w:tblInd w:w="-5" w:type="dxa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69"/>
      <w:gridCol w:w="5811"/>
      <w:gridCol w:w="2410"/>
    </w:tblGrid>
    <w:tr w:rsidRPr="00B540A3" w:rsidR="00491C49" w:rsidTr="00702341" w14:paraId="0ADE2050" w14:textId="77777777">
      <w:trPr>
        <w:trHeight w:val="397"/>
      </w:trPr>
      <w:tc>
        <w:tcPr>
          <w:tcW w:w="2269" w:type="dxa"/>
          <w:vMerge w:val="restart"/>
          <w:vAlign w:val="center"/>
        </w:tcPr>
        <w:p w:rsidRPr="00B540A3" w:rsidR="00491C49" w:rsidP="007C0760" w:rsidRDefault="008B2D3C" w14:paraId="6749CD98" w14:textId="27B9E49B">
          <w:pPr>
            <w:pStyle w:val="Encabezado"/>
            <w:rPr>
              <w:rFonts w:ascii="Helvetica" w:hAnsi="Helvetica"/>
              <w:sz w:val="18"/>
              <w:szCs w:val="18"/>
            </w:rPr>
          </w:pPr>
          <w:r w:rsidRPr="00895404">
            <w:rPr>
              <w:rFonts w:asciiTheme="majorHAnsi" w:hAnsiTheme="majorHAnsi" w:cstheme="majorHAnsi"/>
              <w:noProof/>
            </w:rPr>
            <w:drawing>
              <wp:anchor distT="0" distB="0" distL="114300" distR="114300" simplePos="0" relativeHeight="251659264" behindDoc="1" locked="0" layoutInCell="1" allowOverlap="1" wp14:anchorId="2183D245" wp14:editId="776C499D">
                <wp:simplePos x="0" y="0"/>
                <wp:positionH relativeFrom="margin">
                  <wp:posOffset>23495</wp:posOffset>
                </wp:positionH>
                <wp:positionV relativeFrom="paragraph">
                  <wp:posOffset>-363855</wp:posOffset>
                </wp:positionV>
                <wp:extent cx="1273810" cy="393700"/>
                <wp:effectExtent l="0" t="0" r="2540" b="6350"/>
                <wp:wrapTight wrapText="bothSides">
                  <wp:wrapPolygon edited="0">
                    <wp:start x="0" y="0"/>
                    <wp:lineTo x="0" y="20903"/>
                    <wp:lineTo x="21320" y="20903"/>
                    <wp:lineTo x="21320" y="0"/>
                    <wp:lineTo x="0" y="0"/>
                  </wp:wrapPolygon>
                </wp:wrapTight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4038" t="28700" r="11022" b="26454"/>
                        <a:stretch/>
                      </pic:blipFill>
                      <pic:spPr bwMode="auto">
                        <a:xfrm>
                          <a:off x="0" y="0"/>
                          <a:ext cx="127381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811" w:type="dxa"/>
          <w:vAlign w:val="center"/>
        </w:tcPr>
        <w:p w:rsidRPr="00692EAB" w:rsidR="00491C49" w:rsidP="007C0760" w:rsidRDefault="00491C49" w14:paraId="1561206E" w14:textId="77777777">
          <w:pPr>
            <w:pStyle w:val="Encabezado"/>
            <w:jc w:val="center"/>
            <w:rPr>
              <w:rFonts w:ascii="Helvetica" w:hAnsi="Helvetica"/>
              <w:b/>
              <w:sz w:val="16"/>
              <w:szCs w:val="18"/>
            </w:rPr>
          </w:pPr>
          <w:r>
            <w:rPr>
              <w:rFonts w:ascii="Helvetica" w:hAnsi="Helvetica"/>
              <w:b/>
              <w:sz w:val="16"/>
              <w:szCs w:val="18"/>
            </w:rPr>
            <w:t>FORMATO ACTA ENTREGA RECEPCIÓN DOCUMENTAL</w:t>
          </w:r>
        </w:p>
      </w:tc>
      <w:tc>
        <w:tcPr>
          <w:tcW w:w="2410" w:type="dxa"/>
          <w:vMerge w:val="restart"/>
          <w:vAlign w:val="center"/>
        </w:tcPr>
        <w:p w:rsidRPr="00702341" w:rsidR="00491C49" w:rsidP="00702341" w:rsidRDefault="00491C49" w14:paraId="67D9BF89" w14:textId="590D7BFC">
          <w:pPr>
            <w:pStyle w:val="Encabezado"/>
            <w:rPr>
              <w:sz w:val="14"/>
              <w:szCs w:val="14"/>
            </w:rPr>
          </w:pPr>
          <w:r w:rsidRPr="00702341">
            <w:rPr>
              <w:rFonts w:ascii="Helvetica" w:hAnsi="Helvetica"/>
              <w:b/>
              <w:sz w:val="14"/>
              <w:szCs w:val="14"/>
            </w:rPr>
            <w:t>CODIGO:</w:t>
          </w:r>
          <w:r w:rsidRPr="00702341" w:rsidR="00702341">
            <w:rPr>
              <w:rFonts w:ascii="Helvetica" w:hAnsi="Helvetica"/>
              <w:b/>
              <w:sz w:val="14"/>
              <w:szCs w:val="14"/>
            </w:rPr>
            <w:t xml:space="preserve"> </w:t>
          </w:r>
          <w:r w:rsidR="00702341">
            <w:rPr>
              <w:rFonts w:ascii="Helvetica" w:hAnsi="Helvetica"/>
              <w:b/>
              <w:sz w:val="14"/>
              <w:szCs w:val="14"/>
            </w:rPr>
            <w:t xml:space="preserve"> </w:t>
          </w:r>
          <w:r w:rsidRPr="00702341" w:rsidR="00702341">
            <w:rPr>
              <w:sz w:val="14"/>
              <w:szCs w:val="14"/>
            </w:rPr>
            <w:t>FO-DTHA-GA-GDA-02</w:t>
          </w:r>
        </w:p>
        <w:p w:rsidRPr="00692EAB" w:rsidR="00702341" w:rsidP="007C0760" w:rsidRDefault="00702341" w14:paraId="64221720" w14:textId="476E5F26">
          <w:pPr>
            <w:rPr>
              <w:sz w:val="16"/>
            </w:rPr>
          </w:pPr>
          <w:r w:rsidRPr="00702341">
            <w:rPr>
              <w:b/>
              <w:bCs/>
              <w:sz w:val="14"/>
              <w:szCs w:val="14"/>
            </w:rPr>
            <w:t>VERSIÓN:</w:t>
          </w:r>
          <w:r w:rsidRPr="00702341">
            <w:rPr>
              <w:sz w:val="14"/>
              <w:szCs w:val="14"/>
            </w:rPr>
            <w:t xml:space="preserve"> 1.0</w:t>
          </w:r>
        </w:p>
      </w:tc>
    </w:tr>
    <w:tr w:rsidRPr="00B540A3" w:rsidR="00491C49" w:rsidTr="00702341" w14:paraId="45281CAD" w14:textId="77777777">
      <w:trPr>
        <w:trHeight w:val="718"/>
      </w:trPr>
      <w:tc>
        <w:tcPr>
          <w:tcW w:w="2269" w:type="dxa"/>
          <w:vMerge/>
          <w:vAlign w:val="center"/>
        </w:tcPr>
        <w:p w:rsidRPr="00B540A3" w:rsidR="00491C49" w:rsidP="007C0760" w:rsidRDefault="00491C49" w14:paraId="068A4FF1" w14:textId="77777777">
          <w:pPr>
            <w:pStyle w:val="Encabezado"/>
            <w:jc w:val="center"/>
            <w:rPr>
              <w:rFonts w:ascii="Helvetica" w:hAnsi="Helvetica"/>
              <w:sz w:val="18"/>
              <w:szCs w:val="18"/>
            </w:rPr>
          </w:pPr>
          <w:bookmarkStart w:name="OLE_LINK1" w:id="0"/>
          <w:bookmarkEnd w:id="0"/>
        </w:p>
      </w:tc>
      <w:tc>
        <w:tcPr>
          <w:tcW w:w="5811" w:type="dxa"/>
          <w:vAlign w:val="center"/>
        </w:tcPr>
        <w:p w:rsidRPr="00692EAB" w:rsidR="00491C49" w:rsidP="007C0760" w:rsidRDefault="008B2D3C" w14:paraId="032990D8" w14:textId="16AEB30A">
          <w:pPr>
            <w:pStyle w:val="Encabezado"/>
            <w:jc w:val="center"/>
            <w:rPr>
              <w:rFonts w:ascii="Helvetica" w:hAnsi="Helvetica"/>
              <w:smallCaps/>
              <w:sz w:val="16"/>
              <w:szCs w:val="18"/>
            </w:rPr>
          </w:pPr>
          <w:r>
            <w:rPr>
              <w:rFonts w:ascii="Helvetica" w:hAnsi="Helvetica"/>
              <w:b/>
              <w:bCs/>
              <w:smallCaps/>
              <w:sz w:val="16"/>
              <w:szCs w:val="18"/>
            </w:rPr>
            <w:t>EMPRESA PÚBLICA METROPOLITANA DE HÁBITAT Y VIVIENDA</w:t>
          </w:r>
        </w:p>
      </w:tc>
      <w:tc>
        <w:tcPr>
          <w:tcW w:w="2410" w:type="dxa"/>
          <w:vMerge/>
          <w:vAlign w:val="center"/>
        </w:tcPr>
        <w:p w:rsidRPr="00692EAB" w:rsidR="00491C49" w:rsidP="007C0760" w:rsidRDefault="00491C49" w14:paraId="6CA65C19" w14:textId="77777777">
          <w:pPr>
            <w:pStyle w:val="Encabezado"/>
            <w:jc w:val="center"/>
            <w:rPr>
              <w:rFonts w:ascii="Helvetica" w:hAnsi="Helvetica"/>
              <w:sz w:val="16"/>
              <w:szCs w:val="18"/>
            </w:rPr>
          </w:pPr>
        </w:p>
      </w:tc>
    </w:tr>
  </w:tbl>
  <w:p w:rsidRPr="007C0760" w:rsidR="00491C49" w:rsidP="007C0760" w:rsidRDefault="00491C49" w14:paraId="2EE0F17D" w14:textId="777777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77D42"/>
    <w:multiLevelType w:val="hybridMultilevel"/>
    <w:tmpl w:val="FCC483A2"/>
    <w:lvl w:ilvl="0" w:tplc="300A000F">
      <w:start w:val="1"/>
      <w:numFmt w:val="decimal"/>
      <w:lvlText w:val="%1."/>
      <w:lvlJc w:val="left"/>
      <w:pPr>
        <w:ind w:left="1080" w:hanging="360"/>
      </w:pPr>
    </w:lvl>
    <w:lvl w:ilvl="1" w:tplc="300A0019" w:tentative="1">
      <w:start w:val="1"/>
      <w:numFmt w:val="lowerLetter"/>
      <w:lvlText w:val="%2."/>
      <w:lvlJc w:val="left"/>
      <w:pPr>
        <w:ind w:left="1800" w:hanging="360"/>
      </w:p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296081"/>
    <w:multiLevelType w:val="hybridMultilevel"/>
    <w:tmpl w:val="FCC483A2"/>
    <w:lvl w:ilvl="0" w:tplc="300A000F">
      <w:start w:val="1"/>
      <w:numFmt w:val="decimal"/>
      <w:lvlText w:val="%1."/>
      <w:lvlJc w:val="left"/>
      <w:pPr>
        <w:ind w:left="1080" w:hanging="360"/>
      </w:pPr>
    </w:lvl>
    <w:lvl w:ilvl="1" w:tplc="300A0019" w:tentative="1">
      <w:start w:val="1"/>
      <w:numFmt w:val="lowerLetter"/>
      <w:lvlText w:val="%2."/>
      <w:lvlJc w:val="left"/>
      <w:pPr>
        <w:ind w:left="1800" w:hanging="360"/>
      </w:p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5C31410"/>
    <w:multiLevelType w:val="hybridMultilevel"/>
    <w:tmpl w:val="94249B08"/>
    <w:lvl w:ilvl="0" w:tplc="400EE84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60F7A50"/>
    <w:multiLevelType w:val="hybridMultilevel"/>
    <w:tmpl w:val="93940182"/>
    <w:lvl w:ilvl="0" w:tplc="21587252">
      <w:start w:val="1"/>
      <w:numFmt w:val="upperRoman"/>
      <w:lvlText w:val="%1."/>
      <w:lvlJc w:val="left"/>
      <w:pPr>
        <w:ind w:left="1080" w:hanging="720"/>
      </w:pPr>
      <w:rPr>
        <w:rFonts w:hint="default"/>
        <w:sz w:val="16"/>
        <w:szCs w:val="20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531244">
    <w:abstractNumId w:val="3"/>
  </w:num>
  <w:num w:numId="2" w16cid:durableId="1203132247">
    <w:abstractNumId w:val="2"/>
  </w:num>
  <w:num w:numId="3" w16cid:durableId="2082293729">
    <w:abstractNumId w:val="1"/>
  </w:num>
  <w:num w:numId="4" w16cid:durableId="1604455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808"/>
    <w:rsid w:val="00170251"/>
    <w:rsid w:val="00264CF6"/>
    <w:rsid w:val="00491C49"/>
    <w:rsid w:val="005A24D8"/>
    <w:rsid w:val="006312B7"/>
    <w:rsid w:val="006A5FD4"/>
    <w:rsid w:val="006B7FF2"/>
    <w:rsid w:val="00702341"/>
    <w:rsid w:val="00752BA9"/>
    <w:rsid w:val="00867654"/>
    <w:rsid w:val="008B2D3C"/>
    <w:rsid w:val="008C7077"/>
    <w:rsid w:val="00906D3C"/>
    <w:rsid w:val="009C29DF"/>
    <w:rsid w:val="00A067D4"/>
    <w:rsid w:val="00B33779"/>
    <w:rsid w:val="00CB380C"/>
    <w:rsid w:val="00CF2E9D"/>
    <w:rsid w:val="00D71808"/>
    <w:rsid w:val="57169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92BC5A"/>
  <w15:chartTrackingRefBased/>
  <w15:docId w15:val="{53EF3DE0-D641-49D9-A5C5-03AB6BBF2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rsid w:val="00D71808"/>
    <w:pPr>
      <w:widowControl w:val="0"/>
      <w:autoSpaceDE w:val="0"/>
      <w:autoSpaceDN w:val="0"/>
      <w:spacing w:after="0" w:line="240" w:lineRule="auto"/>
    </w:pPr>
    <w:rPr>
      <w:rFonts w:ascii="Arial MT" w:hAnsi="Arial MT" w:eastAsia="Arial MT" w:cs="Arial MT"/>
      <w:lang w:val="es-ES"/>
      <w14:ligatures w14:val="standardContextual"/>
    </w:rPr>
  </w:style>
  <w:style w:type="paragraph" w:styleId="Ttulo1">
    <w:name w:val="heading 1"/>
    <w:basedOn w:val="Normal"/>
    <w:link w:val="Ttulo1Car"/>
    <w:uiPriority w:val="1"/>
    <w:qFormat/>
    <w:rsid w:val="00D71808"/>
    <w:pPr>
      <w:ind w:left="982"/>
      <w:outlineLvl w:val="0"/>
    </w:pPr>
    <w:rPr>
      <w:rFonts w:ascii="Arial" w:hAnsi="Arial" w:eastAsia="Arial" w:cs="Arial"/>
      <w:b/>
      <w:bCs/>
      <w:sz w:val="20"/>
      <w:szCs w:val="20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1Car" w:customStyle="1">
    <w:name w:val="Título 1 Car"/>
    <w:basedOn w:val="Fuentedeprrafopredeter"/>
    <w:link w:val="Ttulo1"/>
    <w:uiPriority w:val="1"/>
    <w:rsid w:val="00D71808"/>
    <w:rPr>
      <w:rFonts w:ascii="Arial" w:hAnsi="Arial" w:eastAsia="Arial" w:cs="Arial"/>
      <w:b/>
      <w:bCs/>
      <w:sz w:val="20"/>
      <w:szCs w:val="20"/>
      <w:lang w:val="es-ES"/>
      <w14:ligatures w14:val="standardContextual"/>
    </w:rPr>
  </w:style>
  <w:style w:type="paragraph" w:styleId="Textoindependiente">
    <w:name w:val="Body Text"/>
    <w:basedOn w:val="Normal"/>
    <w:link w:val="TextoindependienteCar"/>
    <w:uiPriority w:val="1"/>
    <w:qFormat/>
    <w:rsid w:val="00D71808"/>
    <w:rPr>
      <w:sz w:val="20"/>
      <w:szCs w:val="20"/>
    </w:rPr>
  </w:style>
  <w:style w:type="character" w:styleId="TextoindependienteCar" w:customStyle="1">
    <w:name w:val="Texto independiente Car"/>
    <w:basedOn w:val="Fuentedeprrafopredeter"/>
    <w:link w:val="Textoindependiente"/>
    <w:uiPriority w:val="1"/>
    <w:rsid w:val="00D71808"/>
    <w:rPr>
      <w:rFonts w:ascii="Arial MT" w:hAnsi="Arial MT" w:eastAsia="Arial MT" w:cs="Arial MT"/>
      <w:sz w:val="20"/>
      <w:szCs w:val="20"/>
      <w:lang w:val="es-ES"/>
      <w14:ligatures w14:val="standardContextual"/>
    </w:rPr>
  </w:style>
  <w:style w:type="paragraph" w:styleId="Encabezado">
    <w:name w:val="header"/>
    <w:aliases w:val="Encabezado 2,encabezado Car"/>
    <w:basedOn w:val="Normal"/>
    <w:link w:val="EncabezadoCar"/>
    <w:uiPriority w:val="99"/>
    <w:unhideWhenUsed/>
    <w:rsid w:val="00D71808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aliases w:val="Encabezado 2 Car,encabezado Car Car"/>
    <w:basedOn w:val="Fuentedeprrafopredeter"/>
    <w:link w:val="Encabezado"/>
    <w:uiPriority w:val="99"/>
    <w:rsid w:val="00D71808"/>
    <w:rPr>
      <w:rFonts w:ascii="Arial MT" w:hAnsi="Arial MT" w:eastAsia="Arial MT" w:cs="Arial MT"/>
      <w:lang w:val="es-ES"/>
      <w14:ligatures w14:val="standardContextual"/>
    </w:rPr>
  </w:style>
  <w:style w:type="paragraph" w:styleId="Piedepgina">
    <w:name w:val="footer"/>
    <w:basedOn w:val="Normal"/>
    <w:link w:val="PiedepginaCar"/>
    <w:uiPriority w:val="99"/>
    <w:unhideWhenUsed/>
    <w:rsid w:val="00D71808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D71808"/>
    <w:rPr>
      <w:rFonts w:ascii="Arial MT" w:hAnsi="Arial MT" w:eastAsia="Arial MT" w:cs="Arial MT"/>
      <w:lang w:val="es-ES"/>
      <w14:ligatures w14:val="standardContextual"/>
    </w:rPr>
  </w:style>
  <w:style w:type="paragraph" w:styleId="Sinespaciado">
    <w:name w:val="No Spacing"/>
    <w:uiPriority w:val="1"/>
    <w:qFormat/>
    <w:rsid w:val="00D71808"/>
    <w:pPr>
      <w:spacing w:after="0" w:line="240" w:lineRule="auto"/>
    </w:pPr>
    <w:rPr>
      <w:rFonts w:ascii="Calibri" w:hAnsi="Calibri" w:eastAsia="Calibri" w:cs="Times New Roman"/>
    </w:rPr>
  </w:style>
  <w:style w:type="paragraph" w:styleId="NormalWeb">
    <w:name w:val="Normal (Web)"/>
    <w:basedOn w:val="Normal"/>
    <w:uiPriority w:val="99"/>
    <w:unhideWhenUsed/>
    <w:rsid w:val="00D71808"/>
    <w:pPr>
      <w:widowControl/>
      <w:autoSpaceDE/>
      <w:autoSpaceDN/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val="es-EC" w:eastAsia="es-EC"/>
      <w14:ligatures w14:val="none"/>
    </w:rPr>
  </w:style>
  <w:style w:type="table" w:styleId="Tablaconcuadrcula">
    <w:name w:val="Table Grid"/>
    <w:basedOn w:val="Tablanormal"/>
    <w:rsid w:val="00D71808"/>
    <w:pPr>
      <w:spacing w:after="0" w:line="240" w:lineRule="auto"/>
    </w:pPr>
    <w:rPr>
      <w:kern w:val="2"/>
      <w14:ligatures w14:val="standardContextua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rrafodelista">
    <w:name w:val="List Paragraph"/>
    <w:basedOn w:val="Normal"/>
    <w:uiPriority w:val="34"/>
    <w:qFormat/>
    <w:rsid w:val="00264CF6"/>
    <w:pPr>
      <w:ind w:left="1342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C9A483696A6444AC9A3A012E530455" ma:contentTypeVersion="5" ma:contentTypeDescription="Crear nuevo documento." ma:contentTypeScope="" ma:versionID="1a8eb1dcb8e12fba7445e3e70c52abb9">
  <xsd:schema xmlns:xsd="http://www.w3.org/2001/XMLSchema" xmlns:xs="http://www.w3.org/2001/XMLSchema" xmlns:p="http://schemas.microsoft.com/office/2006/metadata/properties" xmlns:ns2="f08203c9-4d9c-43f4-906c-b56141ff2b81" xmlns:ns3="7362a6d6-29df-4822-a2bc-6b1a52d6f681" targetNamespace="http://schemas.microsoft.com/office/2006/metadata/properties" ma:root="true" ma:fieldsID="19565a39752deb65668d1413f80effa8" ns2:_="" ns3:_="">
    <xsd:import namespace="f08203c9-4d9c-43f4-906c-b56141ff2b81"/>
    <xsd:import namespace="7362a6d6-29df-4822-a2bc-6b1a52d6f6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203c9-4d9c-43f4-906c-b56141ff2b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62a6d6-29df-4822-a2bc-6b1a52d6f6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3B637B-3621-4661-88FC-07687F8D79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1D7794-E255-44E9-83CC-F2EB837B0C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BAA02FD-8C5E-486D-9A6F-A274660BC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203c9-4d9c-43f4-906c-b56141ff2b81"/>
    <ds:schemaRef ds:uri="7362a6d6-29df-4822-a2bc-6b1a52d6f6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Genesis Daily Diaz Lascano</dc:creator>
  <keywords/>
  <dc:description/>
  <lastModifiedBy>Usuario invitado</lastModifiedBy>
  <revision>4</revision>
  <dcterms:created xsi:type="dcterms:W3CDTF">2024-02-08T18:54:00.0000000Z</dcterms:created>
  <dcterms:modified xsi:type="dcterms:W3CDTF">2024-10-24T15:26:17.0818593Z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0x01010031C9A483696A6444AC9A3A012E530455</vt:lpwstr>
  </property>
</Properties>
</file>